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16239" w14:textId="77777777" w:rsidR="00D57310" w:rsidRDefault="00D57310" w:rsidP="006C2341">
      <w:pPr>
        <w:rPr>
          <w:lang w:val="en-US"/>
        </w:rPr>
      </w:pPr>
    </w:p>
    <w:p w14:paraId="11E1F170" w14:textId="77777777" w:rsidR="00D57310" w:rsidRDefault="00966E4F" w:rsidP="006C2341">
      <w:pPr>
        <w:rPr>
          <w:lang w:val="en-US"/>
        </w:rPr>
      </w:pPr>
      <w:r w:rsidRPr="00BC644D">
        <w:rPr>
          <w:noProof/>
          <w:sz w:val="20"/>
          <w:lang w:eastAsia="en-AU"/>
        </w:rPr>
        <w:drawing>
          <wp:inline distT="0" distB="0" distL="0" distR="0" wp14:anchorId="7E3DB9BD" wp14:editId="210B8C49">
            <wp:extent cx="1666875" cy="522666"/>
            <wp:effectExtent l="0" t="0" r="0" b="0"/>
            <wp:docPr id="4" name="Picture 4" descr="http://brightnet/brand/Branding%20Templates/Brightwater%20Logo/Transparent%20background/Black%20text-BW-Logo-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ightnet/brand/Branding%20Templates/Brightwater%20Logo/Transparent%20background/Black%20text-BW-Logo-Horizontal.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81825" cy="527354"/>
                    </a:xfrm>
                    <a:prstGeom prst="rect">
                      <a:avLst/>
                    </a:prstGeom>
                    <a:noFill/>
                    <a:ln>
                      <a:noFill/>
                    </a:ln>
                  </pic:spPr>
                </pic:pic>
              </a:graphicData>
            </a:graphic>
          </wp:inline>
        </w:drawing>
      </w:r>
    </w:p>
    <w:p w14:paraId="23F8092A" w14:textId="77777777" w:rsidR="00D57310" w:rsidRDefault="00D57310" w:rsidP="006C2341">
      <w:pPr>
        <w:rPr>
          <w:lang w:val="en-US"/>
        </w:rPr>
      </w:pPr>
    </w:p>
    <w:p w14:paraId="7D8461ED" w14:textId="77777777" w:rsidR="00D57310" w:rsidRDefault="00D57310" w:rsidP="006C2341">
      <w:pPr>
        <w:rPr>
          <w:lang w:val="en-US"/>
        </w:rPr>
      </w:pPr>
    </w:p>
    <w:p w14:paraId="5AADC0D9" w14:textId="77777777" w:rsidR="00D57310" w:rsidRDefault="00D57310" w:rsidP="006C2341">
      <w:pPr>
        <w:rPr>
          <w:lang w:val="en-US"/>
        </w:rPr>
      </w:pPr>
    </w:p>
    <w:p w14:paraId="56CC397F" w14:textId="77777777" w:rsidR="00D57310" w:rsidRPr="00AD74B7" w:rsidRDefault="00D57310" w:rsidP="006C2341">
      <w:pPr>
        <w:rPr>
          <w:rFonts w:asciiTheme="minorHAnsi" w:hAnsiTheme="minorHAnsi" w:cstheme="minorHAnsi"/>
          <w:lang w:val="en-US"/>
        </w:rPr>
      </w:pPr>
    </w:p>
    <w:p w14:paraId="73C68FDB" w14:textId="77777777" w:rsidR="00D57310" w:rsidRPr="00AD74B7" w:rsidRDefault="00D57310" w:rsidP="006C2341">
      <w:pPr>
        <w:rPr>
          <w:rFonts w:asciiTheme="minorHAnsi" w:hAnsiTheme="minorHAnsi" w:cstheme="minorHAnsi"/>
          <w:lang w:val="en-US"/>
        </w:rPr>
      </w:pPr>
    </w:p>
    <w:p w14:paraId="2389B2C8" w14:textId="77777777" w:rsidR="00D57310" w:rsidRPr="00AD74B7" w:rsidRDefault="00D57310" w:rsidP="006C2341">
      <w:pPr>
        <w:rPr>
          <w:rFonts w:asciiTheme="minorHAnsi" w:hAnsiTheme="minorHAnsi" w:cstheme="minorHAnsi"/>
          <w:lang w:val="en-US"/>
        </w:rPr>
      </w:pPr>
    </w:p>
    <w:p w14:paraId="749C5D9F" w14:textId="77777777" w:rsidR="00D57310" w:rsidRPr="00AD74B7" w:rsidRDefault="00D57310" w:rsidP="006C2341">
      <w:pPr>
        <w:rPr>
          <w:rFonts w:asciiTheme="minorHAnsi" w:hAnsiTheme="minorHAnsi" w:cstheme="minorHAnsi"/>
          <w:sz w:val="44"/>
          <w:szCs w:val="44"/>
          <w:lang w:val="en-US"/>
        </w:rPr>
      </w:pPr>
    </w:p>
    <w:p w14:paraId="2DC09B18" w14:textId="77777777" w:rsidR="00D57310" w:rsidRPr="00104D54" w:rsidRDefault="00AD74B7" w:rsidP="00DE78E8">
      <w:pPr>
        <w:pBdr>
          <w:bottom w:val="single" w:sz="12" w:space="1" w:color="auto"/>
        </w:pBdr>
        <w:ind w:right="271"/>
        <w:jc w:val="center"/>
        <w:rPr>
          <w:rFonts w:asciiTheme="minorHAnsi" w:hAnsiTheme="minorHAnsi" w:cstheme="minorHAnsi"/>
          <w:sz w:val="72"/>
          <w:szCs w:val="72"/>
          <w:lang w:val="en-US"/>
        </w:rPr>
      </w:pPr>
      <w:r w:rsidRPr="00104D54">
        <w:rPr>
          <w:rFonts w:asciiTheme="minorHAnsi" w:hAnsiTheme="minorHAnsi" w:cstheme="minorHAnsi"/>
          <w:sz w:val="72"/>
          <w:szCs w:val="72"/>
          <w:lang w:val="en-US"/>
        </w:rPr>
        <w:t>Governance an</w:t>
      </w:r>
      <w:r w:rsidR="006E3C60">
        <w:rPr>
          <w:rFonts w:asciiTheme="minorHAnsi" w:hAnsiTheme="minorHAnsi" w:cstheme="minorHAnsi"/>
          <w:sz w:val="72"/>
          <w:szCs w:val="72"/>
          <w:lang w:val="en-US"/>
        </w:rPr>
        <w:t>d</w:t>
      </w:r>
      <w:r w:rsidRPr="00104D54">
        <w:rPr>
          <w:rFonts w:asciiTheme="minorHAnsi" w:hAnsiTheme="minorHAnsi" w:cstheme="minorHAnsi"/>
          <w:sz w:val="72"/>
          <w:szCs w:val="72"/>
          <w:lang w:val="en-US"/>
        </w:rPr>
        <w:t xml:space="preserve"> Partnership </w:t>
      </w:r>
    </w:p>
    <w:p w14:paraId="510AA4C9" w14:textId="77777777" w:rsidR="0085663B" w:rsidRPr="00AD74B7" w:rsidRDefault="0085663B" w:rsidP="00DE78E8">
      <w:pPr>
        <w:tabs>
          <w:tab w:val="left" w:pos="9639"/>
        </w:tabs>
        <w:jc w:val="center"/>
        <w:rPr>
          <w:rFonts w:asciiTheme="minorHAnsi" w:hAnsiTheme="minorHAnsi" w:cstheme="minorHAnsi"/>
          <w:sz w:val="96"/>
          <w:szCs w:val="96"/>
          <w:lang w:val="en-US"/>
        </w:rPr>
      </w:pPr>
    </w:p>
    <w:p w14:paraId="20608E49" w14:textId="77777777" w:rsidR="00D57310" w:rsidRPr="00AD74B7" w:rsidRDefault="00504314" w:rsidP="00DE78E8">
      <w:pPr>
        <w:ind w:right="271"/>
        <w:jc w:val="center"/>
        <w:rPr>
          <w:rFonts w:asciiTheme="minorHAnsi" w:hAnsiTheme="minorHAnsi" w:cstheme="minorHAnsi"/>
          <w:sz w:val="40"/>
          <w:szCs w:val="40"/>
          <w:lang w:val="en-US"/>
        </w:rPr>
      </w:pPr>
      <w:r w:rsidRPr="00AD74B7">
        <w:rPr>
          <w:rFonts w:asciiTheme="minorHAnsi" w:hAnsiTheme="minorHAnsi" w:cstheme="minorHAnsi"/>
          <w:sz w:val="40"/>
          <w:szCs w:val="40"/>
          <w:lang w:val="en-US"/>
        </w:rPr>
        <w:t>Sector g</w:t>
      </w:r>
      <w:r w:rsidR="00D57310" w:rsidRPr="00AD74B7">
        <w:rPr>
          <w:rFonts w:asciiTheme="minorHAnsi" w:hAnsiTheme="minorHAnsi" w:cstheme="minorHAnsi"/>
          <w:sz w:val="40"/>
          <w:szCs w:val="40"/>
          <w:lang w:val="en-US"/>
        </w:rPr>
        <w:t xml:space="preserve">uidance </w:t>
      </w:r>
      <w:r w:rsidR="00411B3D">
        <w:rPr>
          <w:rFonts w:asciiTheme="minorHAnsi" w:hAnsiTheme="minorHAnsi" w:cstheme="minorHAnsi"/>
          <w:sz w:val="40"/>
          <w:szCs w:val="40"/>
          <w:lang w:val="en-US"/>
        </w:rPr>
        <w:t xml:space="preserve">and tools </w:t>
      </w:r>
      <w:r w:rsidRPr="00AD74B7">
        <w:rPr>
          <w:rFonts w:asciiTheme="minorHAnsi" w:hAnsiTheme="minorHAnsi" w:cstheme="minorHAnsi"/>
          <w:sz w:val="40"/>
          <w:szCs w:val="40"/>
          <w:lang w:val="en-US"/>
        </w:rPr>
        <w:t xml:space="preserve">for effective </w:t>
      </w:r>
      <w:r w:rsidR="00411B3D">
        <w:rPr>
          <w:rFonts w:asciiTheme="minorHAnsi" w:hAnsiTheme="minorHAnsi" w:cstheme="minorHAnsi"/>
          <w:sz w:val="40"/>
          <w:szCs w:val="40"/>
          <w:lang w:val="en-US"/>
        </w:rPr>
        <w:t>delivering supports in partnership</w:t>
      </w:r>
      <w:r w:rsidRPr="00AD74B7">
        <w:rPr>
          <w:rFonts w:asciiTheme="minorHAnsi" w:hAnsiTheme="minorHAnsi" w:cstheme="minorHAnsi"/>
          <w:sz w:val="40"/>
          <w:szCs w:val="40"/>
          <w:lang w:val="en-US"/>
        </w:rPr>
        <w:t xml:space="preserve"> for people with complex and challenging needs</w:t>
      </w:r>
    </w:p>
    <w:p w14:paraId="333F4323" w14:textId="77777777" w:rsidR="00D57310" w:rsidRPr="00AD74B7" w:rsidRDefault="00D57310" w:rsidP="006C2341">
      <w:pPr>
        <w:rPr>
          <w:rFonts w:asciiTheme="minorHAnsi" w:hAnsiTheme="minorHAnsi" w:cstheme="minorHAnsi"/>
          <w:sz w:val="44"/>
          <w:szCs w:val="44"/>
          <w:lang w:val="en-US"/>
        </w:rPr>
      </w:pPr>
    </w:p>
    <w:p w14:paraId="1CFF6D89" w14:textId="77777777" w:rsidR="00D57310" w:rsidRPr="00AD74B7" w:rsidRDefault="00D57310" w:rsidP="006C2341">
      <w:pPr>
        <w:rPr>
          <w:rFonts w:asciiTheme="minorHAnsi" w:hAnsiTheme="minorHAnsi" w:cstheme="minorHAnsi"/>
          <w:sz w:val="44"/>
          <w:szCs w:val="44"/>
          <w:lang w:val="en-US"/>
        </w:rPr>
      </w:pPr>
    </w:p>
    <w:p w14:paraId="0E19CFC1" w14:textId="77777777" w:rsidR="00D57310" w:rsidRPr="00AD74B7" w:rsidRDefault="00D57310" w:rsidP="006C2341">
      <w:pPr>
        <w:rPr>
          <w:rFonts w:asciiTheme="minorHAnsi" w:hAnsiTheme="minorHAnsi" w:cstheme="minorHAnsi"/>
          <w:sz w:val="44"/>
          <w:szCs w:val="44"/>
          <w:lang w:val="en-US"/>
        </w:rPr>
      </w:pPr>
    </w:p>
    <w:p w14:paraId="0F43CE52" w14:textId="77777777" w:rsidR="00D57310" w:rsidRPr="00AD74B7" w:rsidRDefault="00D57310" w:rsidP="006C2341">
      <w:pPr>
        <w:rPr>
          <w:rFonts w:asciiTheme="minorHAnsi" w:hAnsiTheme="minorHAnsi" w:cstheme="minorHAnsi"/>
          <w:sz w:val="44"/>
          <w:szCs w:val="44"/>
          <w:lang w:val="en-US"/>
        </w:rPr>
      </w:pPr>
    </w:p>
    <w:p w14:paraId="374EE3E6" w14:textId="77777777" w:rsidR="00D82FFE" w:rsidRDefault="00D82FFE" w:rsidP="0080747A">
      <w:pPr>
        <w:rPr>
          <w:rFonts w:ascii="Arial" w:hAnsi="Arial" w:cs="Arial"/>
          <w:szCs w:val="24"/>
          <w:lang w:val="en-US"/>
        </w:rPr>
      </w:pPr>
    </w:p>
    <w:p w14:paraId="6889CCAA" w14:textId="77777777" w:rsidR="00B937B4" w:rsidRDefault="00B937B4" w:rsidP="0080747A">
      <w:pPr>
        <w:rPr>
          <w:rFonts w:ascii="Arial" w:hAnsi="Arial" w:cs="Arial"/>
          <w:szCs w:val="24"/>
          <w:lang w:val="en-US"/>
        </w:rPr>
      </w:pPr>
    </w:p>
    <w:p w14:paraId="097D74FF" w14:textId="77777777" w:rsidR="00B937B4" w:rsidRDefault="00B937B4" w:rsidP="0080747A">
      <w:pPr>
        <w:rPr>
          <w:rFonts w:ascii="Arial" w:hAnsi="Arial" w:cs="Arial"/>
          <w:szCs w:val="24"/>
          <w:lang w:val="en-US"/>
        </w:rPr>
      </w:pPr>
    </w:p>
    <w:p w14:paraId="2CFE08F2" w14:textId="77777777" w:rsidR="00B937B4" w:rsidRDefault="00B937B4" w:rsidP="0080747A">
      <w:pPr>
        <w:rPr>
          <w:rFonts w:ascii="Arial" w:hAnsi="Arial" w:cs="Arial"/>
          <w:szCs w:val="24"/>
          <w:lang w:val="en-US"/>
        </w:rPr>
      </w:pPr>
    </w:p>
    <w:p w14:paraId="28A9E922" w14:textId="77777777" w:rsidR="00653019" w:rsidRDefault="00653019" w:rsidP="0080747A">
      <w:pPr>
        <w:rPr>
          <w:rFonts w:asciiTheme="minorHAnsi" w:hAnsiTheme="minorHAnsi" w:cstheme="minorHAnsi"/>
          <w:sz w:val="20"/>
        </w:rPr>
      </w:pPr>
    </w:p>
    <w:p w14:paraId="19618031" w14:textId="77777777" w:rsidR="00653019" w:rsidRDefault="00653019" w:rsidP="0080747A">
      <w:pPr>
        <w:rPr>
          <w:rFonts w:asciiTheme="minorHAnsi" w:hAnsiTheme="minorHAnsi" w:cstheme="minorHAnsi"/>
          <w:sz w:val="20"/>
        </w:rPr>
      </w:pPr>
    </w:p>
    <w:p w14:paraId="4C7F8C2D" w14:textId="77777777" w:rsidR="00653019" w:rsidRDefault="00653019" w:rsidP="0080747A">
      <w:pPr>
        <w:rPr>
          <w:rFonts w:asciiTheme="minorHAnsi" w:hAnsiTheme="minorHAnsi" w:cstheme="minorHAnsi"/>
          <w:sz w:val="20"/>
        </w:rPr>
      </w:pPr>
    </w:p>
    <w:p w14:paraId="543172E9" w14:textId="77777777" w:rsidR="00653019" w:rsidRDefault="00653019" w:rsidP="0080747A">
      <w:pPr>
        <w:rPr>
          <w:rFonts w:asciiTheme="minorHAnsi" w:hAnsiTheme="minorHAnsi" w:cstheme="minorHAnsi"/>
          <w:sz w:val="20"/>
        </w:rPr>
      </w:pPr>
    </w:p>
    <w:p w14:paraId="08124950" w14:textId="77777777" w:rsidR="00653019" w:rsidRDefault="00653019" w:rsidP="0080747A">
      <w:pPr>
        <w:rPr>
          <w:rFonts w:asciiTheme="minorHAnsi" w:hAnsiTheme="minorHAnsi" w:cstheme="minorHAnsi"/>
          <w:sz w:val="20"/>
        </w:rPr>
      </w:pPr>
    </w:p>
    <w:p w14:paraId="40932E6C" w14:textId="77777777" w:rsidR="00653019" w:rsidRDefault="00653019" w:rsidP="0080747A">
      <w:pPr>
        <w:rPr>
          <w:rFonts w:asciiTheme="minorHAnsi" w:hAnsiTheme="minorHAnsi" w:cstheme="minorHAnsi"/>
          <w:sz w:val="20"/>
        </w:rPr>
      </w:pPr>
    </w:p>
    <w:p w14:paraId="6968AD17" w14:textId="77777777" w:rsidR="00653019" w:rsidRDefault="00653019" w:rsidP="0080747A">
      <w:pPr>
        <w:rPr>
          <w:rFonts w:asciiTheme="minorHAnsi" w:hAnsiTheme="minorHAnsi" w:cstheme="minorHAnsi"/>
          <w:sz w:val="20"/>
        </w:rPr>
      </w:pPr>
    </w:p>
    <w:p w14:paraId="6FC52C9C" w14:textId="77777777" w:rsidR="00966E4F" w:rsidRPr="0080747A" w:rsidRDefault="00966E4F" w:rsidP="0080747A">
      <w:pPr>
        <w:rPr>
          <w:rFonts w:asciiTheme="minorHAnsi" w:hAnsiTheme="minorHAnsi" w:cstheme="minorHAnsi"/>
          <w:sz w:val="20"/>
        </w:rPr>
      </w:pPr>
      <w:r w:rsidRPr="0080747A">
        <w:rPr>
          <w:rFonts w:asciiTheme="minorHAnsi" w:hAnsiTheme="minorHAnsi" w:cstheme="minorHAnsi"/>
          <w:sz w:val="20"/>
        </w:rPr>
        <w:t>Prepared by Brightwater Care Group Ltd as part of the Department of Communities Sector Development Grant: “Effective NDIS planning for people with complex and challenging needs”.</w:t>
      </w:r>
    </w:p>
    <w:p w14:paraId="7A4D5408" w14:textId="77777777" w:rsidR="001C7DFF" w:rsidRDefault="001C7DFF" w:rsidP="0080747A">
      <w:pPr>
        <w:pStyle w:val="Footer"/>
        <w:rPr>
          <w:rFonts w:asciiTheme="minorHAnsi" w:hAnsiTheme="minorHAnsi" w:cstheme="minorHAnsi"/>
          <w:color w:val="000000"/>
          <w:sz w:val="20"/>
          <w:lang w:val="en" w:eastAsia="en-AU"/>
        </w:rPr>
      </w:pPr>
    </w:p>
    <w:p w14:paraId="039D9E63" w14:textId="77777777" w:rsidR="00966E4F" w:rsidRPr="0080747A" w:rsidRDefault="00966E4F" w:rsidP="0080747A">
      <w:pPr>
        <w:pStyle w:val="Footer"/>
        <w:rPr>
          <w:rFonts w:asciiTheme="minorHAnsi" w:hAnsiTheme="minorHAnsi" w:cstheme="minorHAnsi"/>
          <w:sz w:val="20"/>
        </w:rPr>
      </w:pPr>
      <w:r w:rsidRPr="0080747A">
        <w:rPr>
          <w:rFonts w:asciiTheme="minorHAnsi" w:hAnsiTheme="minorHAnsi" w:cstheme="minorHAnsi"/>
          <w:i/>
          <w:iCs/>
          <w:sz w:val="20"/>
        </w:rPr>
        <w:t>Funded by the Department of Communities</w:t>
      </w:r>
      <w:r w:rsidR="00B937B4" w:rsidRPr="0080747A">
        <w:rPr>
          <w:rFonts w:asciiTheme="minorHAnsi" w:hAnsiTheme="minorHAnsi" w:cstheme="minorHAnsi"/>
          <w:i/>
          <w:iCs/>
          <w:sz w:val="20"/>
        </w:rPr>
        <w:t>,</w:t>
      </w:r>
      <w:r w:rsidRPr="0080747A">
        <w:rPr>
          <w:rFonts w:asciiTheme="minorHAnsi" w:hAnsiTheme="minorHAnsi" w:cstheme="minorHAnsi"/>
          <w:i/>
          <w:iCs/>
          <w:sz w:val="20"/>
        </w:rPr>
        <w:t xml:space="preserve"> Disability Services</w:t>
      </w:r>
    </w:p>
    <w:p w14:paraId="50D1E998" w14:textId="77777777" w:rsidR="008B2140" w:rsidRDefault="00402710" w:rsidP="0080747A">
      <w:pPr>
        <w:rPr>
          <w:rFonts w:asciiTheme="minorHAnsi" w:hAnsiTheme="minorHAnsi" w:cstheme="minorHAnsi"/>
          <w:color w:val="000000"/>
          <w:sz w:val="20"/>
          <w:lang w:val="en" w:eastAsia="en-AU"/>
        </w:rPr>
      </w:pPr>
      <w:r w:rsidRPr="0080747A">
        <w:rPr>
          <w:rFonts w:asciiTheme="minorHAnsi" w:hAnsiTheme="minorHAnsi" w:cstheme="minorHAnsi"/>
          <w:sz w:val="20"/>
        </w:rPr>
        <w:t>© Brightwater Care Group Ltd and Department of Communities, Disability Services</w:t>
      </w:r>
      <w:r w:rsidR="001C7DFF" w:rsidRPr="00353BB5">
        <w:rPr>
          <w:rFonts w:asciiTheme="minorHAnsi" w:hAnsiTheme="minorHAnsi" w:cstheme="minorHAnsi"/>
          <w:sz w:val="20"/>
        </w:rPr>
        <w:t xml:space="preserve">. </w:t>
      </w:r>
      <w:r w:rsidR="001C7DFF" w:rsidRPr="00353BB5">
        <w:rPr>
          <w:rFonts w:asciiTheme="minorHAnsi" w:hAnsiTheme="minorHAnsi" w:cstheme="minorHAnsi"/>
          <w:color w:val="000000"/>
          <w:sz w:val="20"/>
          <w:lang w:val="en" w:eastAsia="en-AU"/>
        </w:rPr>
        <w:t>The</w:t>
      </w:r>
      <w:r w:rsidR="001C7DFF" w:rsidRPr="0080747A">
        <w:rPr>
          <w:rFonts w:asciiTheme="minorHAnsi" w:hAnsiTheme="minorHAnsi" w:cstheme="minorHAnsi"/>
          <w:color w:val="000000"/>
          <w:sz w:val="20"/>
          <w:lang w:val="en" w:eastAsia="en-AU"/>
        </w:rPr>
        <w:t xml:space="preserve"> Brightwater name and logo must not be used without Brightwater’s express prior consent.</w:t>
      </w:r>
    </w:p>
    <w:p w14:paraId="1FFB5DD0" w14:textId="77777777" w:rsidR="008B2140" w:rsidRDefault="008B2140">
      <w:pPr>
        <w:overflowPunct/>
        <w:autoSpaceDE/>
        <w:autoSpaceDN/>
        <w:adjustRightInd/>
        <w:textAlignment w:val="auto"/>
        <w:rPr>
          <w:rFonts w:asciiTheme="minorHAnsi" w:hAnsiTheme="minorHAnsi" w:cstheme="minorHAnsi"/>
          <w:color w:val="000000"/>
          <w:sz w:val="20"/>
          <w:lang w:val="en" w:eastAsia="en-AU"/>
        </w:rPr>
      </w:pPr>
      <w:r>
        <w:rPr>
          <w:rFonts w:asciiTheme="minorHAnsi" w:hAnsiTheme="minorHAnsi" w:cstheme="minorHAnsi"/>
          <w:color w:val="000000"/>
          <w:sz w:val="20"/>
          <w:lang w:val="en" w:eastAsia="en-AU"/>
        </w:rPr>
        <w:br w:type="page"/>
      </w:r>
    </w:p>
    <w:p w14:paraId="094AB621" w14:textId="77777777" w:rsidR="008501C2" w:rsidRDefault="008501C2">
      <w:pPr>
        <w:pStyle w:val="TOCHeading"/>
      </w:pPr>
    </w:p>
    <w:p w14:paraId="1239C0FF" w14:textId="77777777" w:rsidR="008B2140" w:rsidRPr="00DE78E8" w:rsidRDefault="00176A32">
      <w:pPr>
        <w:pStyle w:val="TOCHeading"/>
        <w:rPr>
          <w:rFonts w:ascii="Calibri" w:hAnsi="Calibri" w:cs="Calibri"/>
          <w:color w:val="auto"/>
        </w:rPr>
      </w:pPr>
      <w:r w:rsidRPr="00DE78E8">
        <w:rPr>
          <w:rFonts w:ascii="Calibri" w:hAnsi="Calibri" w:cs="Calibri"/>
          <w:color w:val="auto"/>
        </w:rPr>
        <w:t>Contents</w:t>
      </w:r>
    </w:p>
    <w:p w14:paraId="6D31B502" w14:textId="77777777" w:rsidR="00C210ED" w:rsidRDefault="008501C2">
      <w:pPr>
        <w:pStyle w:val="TOC2"/>
        <w:tabs>
          <w:tab w:val="right" w:leader="dot" w:pos="9629"/>
        </w:tabs>
        <w:rPr>
          <w:rFonts w:asciiTheme="minorHAnsi" w:eastAsiaTheme="minorEastAsia" w:hAnsiTheme="minorHAnsi" w:cstheme="minorBidi"/>
          <w:noProof/>
          <w:sz w:val="22"/>
          <w:szCs w:val="22"/>
          <w:lang w:eastAsia="en-AU"/>
        </w:rPr>
      </w:pPr>
      <w:r>
        <w:fldChar w:fldCharType="begin"/>
      </w:r>
      <w:r>
        <w:instrText xml:space="preserve"> TOC \o "1-2" \h \z \u </w:instrText>
      </w:r>
      <w:r>
        <w:fldChar w:fldCharType="separate"/>
      </w:r>
      <w:hyperlink w:anchor="_Toc21503343" w:history="1">
        <w:r w:rsidR="00C210ED" w:rsidRPr="008F452B">
          <w:rPr>
            <w:rStyle w:val="Hyperlink"/>
            <w:noProof/>
          </w:rPr>
          <w:t>Governance guidelines for services supporting people with complex and challenging needs</w:t>
        </w:r>
        <w:r w:rsidR="00C210ED">
          <w:rPr>
            <w:noProof/>
            <w:webHidden/>
          </w:rPr>
          <w:tab/>
        </w:r>
        <w:r w:rsidR="00C210ED">
          <w:rPr>
            <w:noProof/>
            <w:webHidden/>
          </w:rPr>
          <w:fldChar w:fldCharType="begin"/>
        </w:r>
        <w:r w:rsidR="00C210ED">
          <w:rPr>
            <w:noProof/>
            <w:webHidden/>
          </w:rPr>
          <w:instrText xml:space="preserve"> PAGEREF _Toc21503343 \h </w:instrText>
        </w:r>
        <w:r w:rsidR="00C210ED">
          <w:rPr>
            <w:noProof/>
            <w:webHidden/>
          </w:rPr>
        </w:r>
        <w:r w:rsidR="00C210ED">
          <w:rPr>
            <w:noProof/>
            <w:webHidden/>
          </w:rPr>
          <w:fldChar w:fldCharType="separate"/>
        </w:r>
        <w:r w:rsidR="00C210ED">
          <w:rPr>
            <w:noProof/>
            <w:webHidden/>
          </w:rPr>
          <w:t>3</w:t>
        </w:r>
        <w:r w:rsidR="00C210ED">
          <w:rPr>
            <w:noProof/>
            <w:webHidden/>
          </w:rPr>
          <w:fldChar w:fldCharType="end"/>
        </w:r>
      </w:hyperlink>
    </w:p>
    <w:p w14:paraId="26FA0E15"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4" w:history="1">
        <w:r w:rsidR="00C210ED" w:rsidRPr="008F452B">
          <w:rPr>
            <w:rStyle w:val="Hyperlink"/>
            <w:noProof/>
          </w:rPr>
          <w:t>Why partner?</w:t>
        </w:r>
        <w:r w:rsidR="00C210ED">
          <w:rPr>
            <w:noProof/>
            <w:webHidden/>
          </w:rPr>
          <w:tab/>
        </w:r>
        <w:r w:rsidR="00C210ED">
          <w:rPr>
            <w:noProof/>
            <w:webHidden/>
          </w:rPr>
          <w:fldChar w:fldCharType="begin"/>
        </w:r>
        <w:r w:rsidR="00C210ED">
          <w:rPr>
            <w:noProof/>
            <w:webHidden/>
          </w:rPr>
          <w:instrText xml:space="preserve"> PAGEREF _Toc21503344 \h </w:instrText>
        </w:r>
        <w:r w:rsidR="00C210ED">
          <w:rPr>
            <w:noProof/>
            <w:webHidden/>
          </w:rPr>
        </w:r>
        <w:r w:rsidR="00C210ED">
          <w:rPr>
            <w:noProof/>
            <w:webHidden/>
          </w:rPr>
          <w:fldChar w:fldCharType="separate"/>
        </w:r>
        <w:r w:rsidR="00C210ED">
          <w:rPr>
            <w:noProof/>
            <w:webHidden/>
          </w:rPr>
          <w:t>4</w:t>
        </w:r>
        <w:r w:rsidR="00C210ED">
          <w:rPr>
            <w:noProof/>
            <w:webHidden/>
          </w:rPr>
          <w:fldChar w:fldCharType="end"/>
        </w:r>
      </w:hyperlink>
    </w:p>
    <w:p w14:paraId="61FAF4F3"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5" w:history="1">
        <w:r w:rsidR="00C210ED" w:rsidRPr="008F452B">
          <w:rPr>
            <w:rStyle w:val="Hyperlink"/>
            <w:noProof/>
          </w:rPr>
          <w:t>Practice tool 1: Support needs; complexity factors</w:t>
        </w:r>
        <w:r w:rsidR="00C210ED">
          <w:rPr>
            <w:noProof/>
            <w:webHidden/>
          </w:rPr>
          <w:tab/>
        </w:r>
        <w:r w:rsidR="00C210ED">
          <w:rPr>
            <w:noProof/>
            <w:webHidden/>
          </w:rPr>
          <w:fldChar w:fldCharType="begin"/>
        </w:r>
        <w:r w:rsidR="00C210ED">
          <w:rPr>
            <w:noProof/>
            <w:webHidden/>
          </w:rPr>
          <w:instrText xml:space="preserve"> PAGEREF _Toc21503345 \h </w:instrText>
        </w:r>
        <w:r w:rsidR="00C210ED">
          <w:rPr>
            <w:noProof/>
            <w:webHidden/>
          </w:rPr>
        </w:r>
        <w:r w:rsidR="00C210ED">
          <w:rPr>
            <w:noProof/>
            <w:webHidden/>
          </w:rPr>
          <w:fldChar w:fldCharType="separate"/>
        </w:r>
        <w:r w:rsidR="00C210ED">
          <w:rPr>
            <w:noProof/>
            <w:webHidden/>
          </w:rPr>
          <w:t>7</w:t>
        </w:r>
        <w:r w:rsidR="00C210ED">
          <w:rPr>
            <w:noProof/>
            <w:webHidden/>
          </w:rPr>
          <w:fldChar w:fldCharType="end"/>
        </w:r>
      </w:hyperlink>
    </w:p>
    <w:p w14:paraId="7393E664"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6" w:history="1">
        <w:r w:rsidR="00C210ED" w:rsidRPr="008F452B">
          <w:rPr>
            <w:rStyle w:val="Hyperlink"/>
            <w:noProof/>
          </w:rPr>
          <w:t>Practice tool 2: Check list: Key steps in building partnerships</w:t>
        </w:r>
        <w:r w:rsidR="00C210ED">
          <w:rPr>
            <w:noProof/>
            <w:webHidden/>
          </w:rPr>
          <w:tab/>
        </w:r>
        <w:r w:rsidR="00C210ED">
          <w:rPr>
            <w:noProof/>
            <w:webHidden/>
          </w:rPr>
          <w:fldChar w:fldCharType="begin"/>
        </w:r>
        <w:r w:rsidR="00C210ED">
          <w:rPr>
            <w:noProof/>
            <w:webHidden/>
          </w:rPr>
          <w:instrText xml:space="preserve"> PAGEREF _Toc21503346 \h </w:instrText>
        </w:r>
        <w:r w:rsidR="00C210ED">
          <w:rPr>
            <w:noProof/>
            <w:webHidden/>
          </w:rPr>
        </w:r>
        <w:r w:rsidR="00C210ED">
          <w:rPr>
            <w:noProof/>
            <w:webHidden/>
          </w:rPr>
          <w:fldChar w:fldCharType="separate"/>
        </w:r>
        <w:r w:rsidR="00C210ED">
          <w:rPr>
            <w:noProof/>
            <w:webHidden/>
          </w:rPr>
          <w:t>11</w:t>
        </w:r>
        <w:r w:rsidR="00C210ED">
          <w:rPr>
            <w:noProof/>
            <w:webHidden/>
          </w:rPr>
          <w:fldChar w:fldCharType="end"/>
        </w:r>
      </w:hyperlink>
    </w:p>
    <w:p w14:paraId="0BFA7B8C"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7" w:history="1">
        <w:r w:rsidR="00C210ED" w:rsidRPr="008F452B">
          <w:rPr>
            <w:rStyle w:val="Hyperlink"/>
            <w:noProof/>
          </w:rPr>
          <w:t>Practice tool 3: Roles and responsibilities matrix</w:t>
        </w:r>
        <w:r w:rsidR="00C210ED">
          <w:rPr>
            <w:noProof/>
            <w:webHidden/>
          </w:rPr>
          <w:tab/>
        </w:r>
        <w:r w:rsidR="00C210ED">
          <w:rPr>
            <w:noProof/>
            <w:webHidden/>
          </w:rPr>
          <w:fldChar w:fldCharType="begin"/>
        </w:r>
        <w:r w:rsidR="00C210ED">
          <w:rPr>
            <w:noProof/>
            <w:webHidden/>
          </w:rPr>
          <w:instrText xml:space="preserve"> PAGEREF _Toc21503347 \h </w:instrText>
        </w:r>
        <w:r w:rsidR="00C210ED">
          <w:rPr>
            <w:noProof/>
            <w:webHidden/>
          </w:rPr>
        </w:r>
        <w:r w:rsidR="00C210ED">
          <w:rPr>
            <w:noProof/>
            <w:webHidden/>
          </w:rPr>
          <w:fldChar w:fldCharType="separate"/>
        </w:r>
        <w:r w:rsidR="00C210ED">
          <w:rPr>
            <w:noProof/>
            <w:webHidden/>
          </w:rPr>
          <w:t>13</w:t>
        </w:r>
        <w:r w:rsidR="00C210ED">
          <w:rPr>
            <w:noProof/>
            <w:webHidden/>
          </w:rPr>
          <w:fldChar w:fldCharType="end"/>
        </w:r>
      </w:hyperlink>
    </w:p>
    <w:p w14:paraId="23626F05"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8" w:history="1">
        <w:r w:rsidR="00C210ED" w:rsidRPr="008F452B">
          <w:rPr>
            <w:rStyle w:val="Hyperlink"/>
            <w:rFonts w:eastAsiaTheme="minorHAnsi"/>
            <w:noProof/>
            <w:lang w:eastAsia="en-AU"/>
          </w:rPr>
          <w:t>Memorandum of Understanding</w:t>
        </w:r>
        <w:r w:rsidR="00C210ED">
          <w:rPr>
            <w:noProof/>
            <w:webHidden/>
          </w:rPr>
          <w:tab/>
        </w:r>
        <w:r w:rsidR="00C210ED">
          <w:rPr>
            <w:noProof/>
            <w:webHidden/>
          </w:rPr>
          <w:fldChar w:fldCharType="begin"/>
        </w:r>
        <w:r w:rsidR="00C210ED">
          <w:rPr>
            <w:noProof/>
            <w:webHidden/>
          </w:rPr>
          <w:instrText xml:space="preserve"> PAGEREF _Toc21503348 \h </w:instrText>
        </w:r>
        <w:r w:rsidR="00C210ED">
          <w:rPr>
            <w:noProof/>
            <w:webHidden/>
          </w:rPr>
        </w:r>
        <w:r w:rsidR="00C210ED">
          <w:rPr>
            <w:noProof/>
            <w:webHidden/>
          </w:rPr>
          <w:fldChar w:fldCharType="separate"/>
        </w:r>
        <w:r w:rsidR="00C210ED">
          <w:rPr>
            <w:noProof/>
            <w:webHidden/>
          </w:rPr>
          <w:t>14</w:t>
        </w:r>
        <w:r w:rsidR="00C210ED">
          <w:rPr>
            <w:noProof/>
            <w:webHidden/>
          </w:rPr>
          <w:fldChar w:fldCharType="end"/>
        </w:r>
      </w:hyperlink>
    </w:p>
    <w:p w14:paraId="1249DF65"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49" w:history="1">
        <w:r w:rsidR="00C210ED" w:rsidRPr="008F452B">
          <w:rPr>
            <w:rStyle w:val="Hyperlink"/>
            <w:noProof/>
          </w:rPr>
          <w:t>Consent to share information between agencies (example)</w:t>
        </w:r>
        <w:r w:rsidR="00C210ED">
          <w:rPr>
            <w:noProof/>
            <w:webHidden/>
          </w:rPr>
          <w:tab/>
        </w:r>
        <w:r w:rsidR="00C210ED">
          <w:rPr>
            <w:noProof/>
            <w:webHidden/>
          </w:rPr>
          <w:fldChar w:fldCharType="begin"/>
        </w:r>
        <w:r w:rsidR="00C210ED">
          <w:rPr>
            <w:noProof/>
            <w:webHidden/>
          </w:rPr>
          <w:instrText xml:space="preserve"> PAGEREF _Toc21503349 \h </w:instrText>
        </w:r>
        <w:r w:rsidR="00C210ED">
          <w:rPr>
            <w:noProof/>
            <w:webHidden/>
          </w:rPr>
        </w:r>
        <w:r w:rsidR="00C210ED">
          <w:rPr>
            <w:noProof/>
            <w:webHidden/>
          </w:rPr>
          <w:fldChar w:fldCharType="separate"/>
        </w:r>
        <w:r w:rsidR="00C210ED">
          <w:rPr>
            <w:noProof/>
            <w:webHidden/>
          </w:rPr>
          <w:t>17</w:t>
        </w:r>
        <w:r w:rsidR="00C210ED">
          <w:rPr>
            <w:noProof/>
            <w:webHidden/>
          </w:rPr>
          <w:fldChar w:fldCharType="end"/>
        </w:r>
      </w:hyperlink>
    </w:p>
    <w:p w14:paraId="370BF198" w14:textId="77777777" w:rsidR="00C210ED" w:rsidRDefault="00B77C38">
      <w:pPr>
        <w:pStyle w:val="TOC2"/>
        <w:tabs>
          <w:tab w:val="right" w:leader="dot" w:pos="9629"/>
        </w:tabs>
        <w:rPr>
          <w:rFonts w:asciiTheme="minorHAnsi" w:eastAsiaTheme="minorEastAsia" w:hAnsiTheme="minorHAnsi" w:cstheme="minorBidi"/>
          <w:noProof/>
          <w:sz w:val="22"/>
          <w:szCs w:val="22"/>
          <w:lang w:eastAsia="en-AU"/>
        </w:rPr>
      </w:pPr>
      <w:hyperlink w:anchor="_Toc21503350" w:history="1">
        <w:r w:rsidR="00C210ED" w:rsidRPr="008F452B">
          <w:rPr>
            <w:rStyle w:val="Hyperlink"/>
            <w:noProof/>
          </w:rPr>
          <w:t>Useful resources</w:t>
        </w:r>
        <w:r w:rsidR="00C210ED">
          <w:rPr>
            <w:noProof/>
            <w:webHidden/>
          </w:rPr>
          <w:tab/>
        </w:r>
        <w:r w:rsidR="00C210ED">
          <w:rPr>
            <w:noProof/>
            <w:webHidden/>
          </w:rPr>
          <w:fldChar w:fldCharType="begin"/>
        </w:r>
        <w:r w:rsidR="00C210ED">
          <w:rPr>
            <w:noProof/>
            <w:webHidden/>
          </w:rPr>
          <w:instrText xml:space="preserve"> PAGEREF _Toc21503350 \h </w:instrText>
        </w:r>
        <w:r w:rsidR="00C210ED">
          <w:rPr>
            <w:noProof/>
            <w:webHidden/>
          </w:rPr>
        </w:r>
        <w:r w:rsidR="00C210ED">
          <w:rPr>
            <w:noProof/>
            <w:webHidden/>
          </w:rPr>
          <w:fldChar w:fldCharType="separate"/>
        </w:r>
        <w:r w:rsidR="00C210ED">
          <w:rPr>
            <w:noProof/>
            <w:webHidden/>
          </w:rPr>
          <w:t>19</w:t>
        </w:r>
        <w:r w:rsidR="00C210ED">
          <w:rPr>
            <w:noProof/>
            <w:webHidden/>
          </w:rPr>
          <w:fldChar w:fldCharType="end"/>
        </w:r>
      </w:hyperlink>
    </w:p>
    <w:p w14:paraId="3F691218" w14:textId="77777777" w:rsidR="008B2140" w:rsidRPr="00DE78E8" w:rsidRDefault="008501C2">
      <w:r>
        <w:fldChar w:fldCharType="end"/>
      </w:r>
    </w:p>
    <w:p w14:paraId="3CE7F271" w14:textId="77777777" w:rsidR="00176A32" w:rsidRDefault="00176A32" w:rsidP="00DE78E8">
      <w:pPr>
        <w:pStyle w:val="Heading2"/>
        <w:rPr>
          <w:lang w:val="en-AU"/>
        </w:rPr>
      </w:pPr>
    </w:p>
    <w:p w14:paraId="294CBD15" w14:textId="77777777" w:rsidR="00176A32" w:rsidRDefault="00176A32">
      <w:pPr>
        <w:overflowPunct/>
        <w:autoSpaceDE/>
        <w:autoSpaceDN/>
        <w:adjustRightInd/>
        <w:textAlignment w:val="auto"/>
        <w:rPr>
          <w:b/>
          <w:bCs/>
          <w:iCs/>
          <w:sz w:val="28"/>
          <w:szCs w:val="28"/>
        </w:rPr>
      </w:pPr>
      <w:r>
        <w:br w:type="page"/>
      </w:r>
    </w:p>
    <w:p w14:paraId="7FFE94E8" w14:textId="77777777" w:rsidR="00A94E8C" w:rsidRDefault="00A94E8C" w:rsidP="00DE78E8">
      <w:pPr>
        <w:pStyle w:val="Heading2"/>
        <w:ind w:left="0" w:hanging="5"/>
        <w:rPr>
          <w:lang w:val="en-AU"/>
        </w:rPr>
      </w:pPr>
      <w:bookmarkStart w:id="0" w:name="_Toc21503343"/>
      <w:r w:rsidRPr="00EE120A">
        <w:lastRenderedPageBreak/>
        <w:t>Governance guidelines for services supporting people</w:t>
      </w:r>
      <w:r>
        <w:t xml:space="preserve"> </w:t>
      </w:r>
      <w:r w:rsidRPr="00EE120A">
        <w:t>with complex and challenging needs</w:t>
      </w:r>
      <w:bookmarkEnd w:id="0"/>
    </w:p>
    <w:p w14:paraId="64A39705" w14:textId="77777777" w:rsidR="00BB0FCB" w:rsidRDefault="00BB0FCB" w:rsidP="00066D2B">
      <w:pPr>
        <w:ind w:right="141"/>
      </w:pPr>
      <w:r>
        <w:t xml:space="preserve">To deliver services to NDIS participants with complex support needs may require coordination and collaboration between a number of disability service providers as well as other services. To assist service providers to achieve the best outcomes for participants these guidelines and tools have been developed. Organisations may use one or all of the tools. </w:t>
      </w:r>
    </w:p>
    <w:p w14:paraId="72E575B4" w14:textId="77777777" w:rsidR="00BB0FCB" w:rsidRDefault="00BB0FCB" w:rsidP="00E83B74">
      <w:pPr>
        <w:ind w:right="141"/>
      </w:pPr>
    </w:p>
    <w:p w14:paraId="67E160E4" w14:textId="77777777" w:rsidR="00CD5DDA" w:rsidRDefault="00BB0FCB" w:rsidP="00066D2B">
      <w:pPr>
        <w:ind w:right="141"/>
      </w:pPr>
      <w:r>
        <w:t xml:space="preserve">To prepare for partnering with other service providers you may wish to consider the factors </w:t>
      </w:r>
      <w:r w:rsidR="006F056A">
        <w:t xml:space="preserve">in the table </w:t>
      </w:r>
      <w:r>
        <w:t xml:space="preserve">below. </w:t>
      </w:r>
    </w:p>
    <w:p w14:paraId="4C4EF740" w14:textId="77777777" w:rsidR="00CD5DDA" w:rsidRDefault="00CD5DDA" w:rsidP="00066D2B">
      <w:pPr>
        <w:ind w:right="141"/>
      </w:pPr>
    </w:p>
    <w:p w14:paraId="0C7025B9" w14:textId="77777777" w:rsidR="00DB46C7" w:rsidRDefault="006F056A" w:rsidP="00066D2B">
      <w:pPr>
        <w:ind w:right="141"/>
      </w:pPr>
      <w:r>
        <w:t xml:space="preserve">Practice Tool 1 then helps you to identify the various issues that may arise. Not all individual or situational complexities may occur for every client. This tool focuses on the client. Only complete the sections that are relevant to your service. </w:t>
      </w:r>
    </w:p>
    <w:p w14:paraId="4563EB05" w14:textId="77777777" w:rsidR="00DB46C7" w:rsidRDefault="00DB46C7" w:rsidP="00066D2B">
      <w:pPr>
        <w:ind w:right="141"/>
      </w:pPr>
    </w:p>
    <w:p w14:paraId="253BFD3A" w14:textId="77777777" w:rsidR="00DB46C7" w:rsidRDefault="006F056A" w:rsidP="00066D2B">
      <w:pPr>
        <w:ind w:right="141"/>
      </w:pPr>
      <w:r>
        <w:t>Practice Tool 2 then takes you through the steps to developing effective partnerships. You may partner with a number of organisations when delivering services to a client</w:t>
      </w:r>
      <w:r w:rsidR="00CD5DDA">
        <w:t xml:space="preserve"> or just one other</w:t>
      </w:r>
      <w:r>
        <w:t xml:space="preserve">. </w:t>
      </w:r>
    </w:p>
    <w:p w14:paraId="096E6ED1" w14:textId="77777777" w:rsidR="00DB46C7" w:rsidRDefault="00DB46C7" w:rsidP="00066D2B">
      <w:pPr>
        <w:ind w:right="141"/>
      </w:pPr>
    </w:p>
    <w:p w14:paraId="6C9E0C1C" w14:textId="77777777" w:rsidR="00DB46C7" w:rsidRDefault="006F056A" w:rsidP="00066D2B">
      <w:pPr>
        <w:ind w:right="141"/>
      </w:pPr>
      <w:r>
        <w:t xml:space="preserve">Practice Tool 3 is crucial to provide clarity regarding roles and responsibilities. This can also form part of your Memorandum of Understanding with other service providers. </w:t>
      </w:r>
    </w:p>
    <w:p w14:paraId="06437341" w14:textId="77777777" w:rsidR="00DB46C7" w:rsidRDefault="00DB46C7" w:rsidP="00066D2B">
      <w:pPr>
        <w:ind w:right="141"/>
      </w:pPr>
    </w:p>
    <w:p w14:paraId="64A93970" w14:textId="77777777" w:rsidR="00DB46C7" w:rsidRDefault="00DB46C7" w:rsidP="00066D2B">
      <w:pPr>
        <w:ind w:right="141"/>
      </w:pPr>
      <w:r>
        <w:t xml:space="preserve">A template Memorandum of Understanding has been provided to assist organisation communicate the partnership arrangements to all relevant parties. </w:t>
      </w:r>
    </w:p>
    <w:p w14:paraId="4B0D59B3" w14:textId="77777777" w:rsidR="00DB46C7" w:rsidRDefault="00DB46C7" w:rsidP="00066D2B">
      <w:pPr>
        <w:ind w:right="141"/>
      </w:pPr>
    </w:p>
    <w:p w14:paraId="5A3703F7" w14:textId="1039B5A4" w:rsidR="00BB0FCB" w:rsidRDefault="00A050D2" w:rsidP="00066D2B">
      <w:pPr>
        <w:ind w:right="141"/>
      </w:pPr>
      <w:r w:rsidRPr="00951A03">
        <w:t xml:space="preserve">The </w:t>
      </w:r>
      <w:r w:rsidRPr="00951A03">
        <w:rPr>
          <w:i/>
        </w:rPr>
        <w:t>Privacy Act 1988</w:t>
      </w:r>
      <w:r w:rsidRPr="00951A03">
        <w:t xml:space="preserve"> (</w:t>
      </w:r>
      <w:proofErr w:type="spellStart"/>
      <w:r w:rsidRPr="00951A03">
        <w:t>Cth</w:t>
      </w:r>
      <w:proofErr w:type="spellEnd"/>
      <w:r w:rsidRPr="00951A03">
        <w:t xml:space="preserve">) and Australian Privacy Principles govern the collection, use and disclosure of personal information. </w:t>
      </w:r>
      <w:r w:rsidR="002673F3">
        <w:t xml:space="preserve">Where organisations </w:t>
      </w:r>
      <w:r w:rsidR="00F463B0">
        <w:t>work closely together to support a</w:t>
      </w:r>
      <w:r w:rsidR="00F729FA">
        <w:t>n individual</w:t>
      </w:r>
      <w:r w:rsidR="006F056A" w:rsidRPr="00E3322A">
        <w:t xml:space="preserve">, client information </w:t>
      </w:r>
      <w:r w:rsidR="001A1BD7">
        <w:t>may</w:t>
      </w:r>
      <w:r w:rsidR="006F056A" w:rsidRPr="00E3322A">
        <w:t xml:space="preserve"> need to be shared. </w:t>
      </w:r>
      <w:r w:rsidR="001A1BD7">
        <w:t xml:space="preserve">Organisations should ensure that they have a privacy policy adequately dealing with </w:t>
      </w:r>
      <w:r w:rsidR="004842C4">
        <w:t xml:space="preserve">the use and disclosure </w:t>
      </w:r>
      <w:r w:rsidR="00AF01B3">
        <w:t>of</w:t>
      </w:r>
      <w:r w:rsidR="001A1BD7">
        <w:t xml:space="preserve"> personal information</w:t>
      </w:r>
      <w:r w:rsidR="00AF01B3">
        <w:t xml:space="preserve"> in this way</w:t>
      </w:r>
      <w:r w:rsidR="001A1BD7">
        <w:t xml:space="preserve">. </w:t>
      </w:r>
      <w:r w:rsidR="00AF01B3">
        <w:t>If there is any doubt</w:t>
      </w:r>
      <w:r w:rsidR="00633E38">
        <w:t xml:space="preserve"> regarding a client’s expectations</w:t>
      </w:r>
      <w:r>
        <w:t xml:space="preserve">, </w:t>
      </w:r>
      <w:r w:rsidR="00AF01B3">
        <w:t xml:space="preserve">express </w:t>
      </w:r>
      <w:r>
        <w:t>w</w:t>
      </w:r>
      <w:r w:rsidR="005C0AFF" w:rsidRPr="00F62D96">
        <w:t>ritten consent should be obtained</w:t>
      </w:r>
      <w:r w:rsidR="00D21806">
        <w:t xml:space="preserve"> prior to any sharing of the client’s personal information</w:t>
      </w:r>
      <w:r w:rsidR="00D86354">
        <w:t xml:space="preserve"> with another organisation</w:t>
      </w:r>
      <w:r w:rsidR="006F056A" w:rsidRPr="008C6026">
        <w:t>. Your organisation may already have a consent form</w:t>
      </w:r>
      <w:r w:rsidR="00DB46C7" w:rsidRPr="008C6026">
        <w:t>;</w:t>
      </w:r>
      <w:r w:rsidR="006F056A" w:rsidRPr="008C6026">
        <w:t xml:space="preserve"> alternatively </w:t>
      </w:r>
      <w:r w:rsidR="00DB46C7" w:rsidRPr="008C6026">
        <w:t>the</w:t>
      </w:r>
      <w:r w:rsidR="006F056A" w:rsidRPr="008C6026">
        <w:t xml:space="preserve"> one </w:t>
      </w:r>
      <w:r w:rsidR="00DB46C7" w:rsidRPr="008C6026">
        <w:t xml:space="preserve">provided in these guidelines </w:t>
      </w:r>
      <w:r w:rsidR="006F056A" w:rsidRPr="008C6026">
        <w:t>can be used.</w:t>
      </w:r>
    </w:p>
    <w:p w14:paraId="0B9FEFB4" w14:textId="77777777" w:rsidR="00653019" w:rsidRDefault="00653019" w:rsidP="00066D2B">
      <w:pPr>
        <w:ind w:right="141"/>
      </w:pPr>
    </w:p>
    <w:p w14:paraId="11BB7F1F" w14:textId="77777777" w:rsidR="00653019" w:rsidRPr="0080747A" w:rsidRDefault="00653019" w:rsidP="00066D2B">
      <w:pPr>
        <w:ind w:right="141"/>
        <w:rPr>
          <w:lang w:val="en" w:eastAsia="en-AU"/>
        </w:rPr>
      </w:pPr>
      <w:r>
        <w:rPr>
          <w:lang w:val="en" w:eastAsia="en-AU"/>
        </w:rPr>
        <w:t>These</w:t>
      </w:r>
      <w:r w:rsidRPr="0080747A">
        <w:rPr>
          <w:lang w:val="en" w:eastAsia="en-AU"/>
        </w:rPr>
        <w:t xml:space="preserve"> tool</w:t>
      </w:r>
      <w:r>
        <w:rPr>
          <w:lang w:val="en" w:eastAsia="en-AU"/>
        </w:rPr>
        <w:t>s</w:t>
      </w:r>
      <w:r w:rsidRPr="0080747A">
        <w:rPr>
          <w:lang w:val="en" w:eastAsia="en-AU"/>
        </w:rPr>
        <w:t xml:space="preserve"> </w:t>
      </w:r>
      <w:r>
        <w:rPr>
          <w:lang w:val="en" w:eastAsia="en-AU"/>
        </w:rPr>
        <w:t xml:space="preserve">are </w:t>
      </w:r>
      <w:r w:rsidR="00B94447">
        <w:rPr>
          <w:lang w:val="en" w:eastAsia="en-AU"/>
        </w:rPr>
        <w:t xml:space="preserve">only a </w:t>
      </w:r>
      <w:r>
        <w:rPr>
          <w:lang w:val="en" w:eastAsia="en-AU"/>
        </w:rPr>
        <w:t>guide and may</w:t>
      </w:r>
      <w:r w:rsidRPr="0080747A">
        <w:rPr>
          <w:lang w:val="en" w:eastAsia="en-AU"/>
        </w:rPr>
        <w:t xml:space="preserve"> </w:t>
      </w:r>
      <w:r>
        <w:rPr>
          <w:lang w:val="en" w:eastAsia="en-AU"/>
        </w:rPr>
        <w:t xml:space="preserve">be </w:t>
      </w:r>
      <w:r w:rsidRPr="0080747A">
        <w:rPr>
          <w:lang w:val="en" w:eastAsia="en-AU"/>
        </w:rPr>
        <w:t>adap</w:t>
      </w:r>
      <w:r>
        <w:rPr>
          <w:lang w:val="en" w:eastAsia="en-AU"/>
        </w:rPr>
        <w:t>ted</w:t>
      </w:r>
      <w:r w:rsidRPr="0080747A">
        <w:rPr>
          <w:lang w:val="en" w:eastAsia="en-AU"/>
        </w:rPr>
        <w:t xml:space="preserve"> to suit </w:t>
      </w:r>
      <w:r>
        <w:rPr>
          <w:lang w:val="en" w:eastAsia="en-AU"/>
        </w:rPr>
        <w:t xml:space="preserve">the </w:t>
      </w:r>
      <w:proofErr w:type="spellStart"/>
      <w:r w:rsidRPr="0080747A">
        <w:rPr>
          <w:lang w:val="en" w:eastAsia="en-AU"/>
        </w:rPr>
        <w:t>organisation</w:t>
      </w:r>
      <w:r>
        <w:rPr>
          <w:lang w:val="en" w:eastAsia="en-AU"/>
        </w:rPr>
        <w:t>’s</w:t>
      </w:r>
      <w:proofErr w:type="spellEnd"/>
      <w:r w:rsidRPr="0080747A">
        <w:rPr>
          <w:lang w:val="en" w:eastAsia="en-AU"/>
        </w:rPr>
        <w:t xml:space="preserve"> needs. These tools do not alter a party’s legal obligations or responsibilities (whether to its clients, the NDIA, any other Government agency, or any other party).</w:t>
      </w:r>
    </w:p>
    <w:p w14:paraId="61087A9D" w14:textId="77777777" w:rsidR="00653019" w:rsidRDefault="00653019" w:rsidP="00DE78E8">
      <w:pPr>
        <w:ind w:right="514"/>
      </w:pPr>
    </w:p>
    <w:p w14:paraId="1D54B546" w14:textId="77777777" w:rsidR="00176A32" w:rsidRDefault="00176A32" w:rsidP="00CD5DDA">
      <w:pPr>
        <w:pStyle w:val="Heading2"/>
        <w:sectPr w:rsidR="00176A32" w:rsidSect="00DE78E8">
          <w:headerReference w:type="default" r:id="rId13"/>
          <w:footerReference w:type="default" r:id="rId14"/>
          <w:pgSz w:w="11906" w:h="16838"/>
          <w:pgMar w:top="720" w:right="991" w:bottom="1134" w:left="1276" w:header="708" w:footer="708" w:gutter="0"/>
          <w:cols w:space="708"/>
          <w:docGrid w:linePitch="360"/>
        </w:sectPr>
      </w:pPr>
    </w:p>
    <w:p w14:paraId="55BB08E8" w14:textId="77777777" w:rsidR="008F4730" w:rsidRDefault="00CD5DDA" w:rsidP="00DE78E8">
      <w:pPr>
        <w:pStyle w:val="Heading2"/>
      </w:pPr>
      <w:bookmarkStart w:id="1" w:name="_Toc21503344"/>
      <w:r>
        <w:t>Why partner?</w:t>
      </w:r>
      <w:bookmarkEnd w:id="1"/>
    </w:p>
    <w:p w14:paraId="03519B41" w14:textId="77777777" w:rsidR="00CD5DDA" w:rsidRDefault="00CD5DDA"/>
    <w:tbl>
      <w:tblPr>
        <w:tblStyle w:val="TableGrid1"/>
        <w:tblW w:w="0" w:type="auto"/>
        <w:tblLook w:val="04A0" w:firstRow="1" w:lastRow="0" w:firstColumn="1" w:lastColumn="0" w:noHBand="0" w:noVBand="1"/>
      </w:tblPr>
      <w:tblGrid>
        <w:gridCol w:w="2121"/>
        <w:gridCol w:w="4750"/>
        <w:gridCol w:w="8329"/>
      </w:tblGrid>
      <w:tr w:rsidR="00575AF8" w:rsidRPr="002E263A" w14:paraId="557C93C1" w14:textId="77777777" w:rsidTr="004C1F55">
        <w:trPr>
          <w:tblHeader/>
        </w:trPr>
        <w:tc>
          <w:tcPr>
            <w:tcW w:w="2127" w:type="dxa"/>
          </w:tcPr>
          <w:p w14:paraId="6CBDC076" w14:textId="77777777" w:rsidR="005C4FF8" w:rsidRPr="00EE120A" w:rsidRDefault="005C4FF8" w:rsidP="004C1F55">
            <w:pPr>
              <w:pStyle w:val="Heading3"/>
            </w:pPr>
            <w:r w:rsidRPr="00EE120A">
              <w:t>What</w:t>
            </w:r>
          </w:p>
          <w:p w14:paraId="468D6362" w14:textId="77777777" w:rsidR="005C4FF8" w:rsidRPr="00EE120A" w:rsidRDefault="005C4FF8" w:rsidP="004C1F55">
            <w:pPr>
              <w:pStyle w:val="Heading3"/>
            </w:pPr>
          </w:p>
        </w:tc>
        <w:tc>
          <w:tcPr>
            <w:tcW w:w="4785" w:type="dxa"/>
          </w:tcPr>
          <w:p w14:paraId="392A8264" w14:textId="77777777" w:rsidR="005C4FF8" w:rsidRPr="00EE120A" w:rsidRDefault="005C4FF8" w:rsidP="004C1F55">
            <w:pPr>
              <w:pStyle w:val="Heading3"/>
            </w:pPr>
            <w:r w:rsidRPr="00EE120A">
              <w:t>Why is it important</w:t>
            </w:r>
          </w:p>
        </w:tc>
        <w:tc>
          <w:tcPr>
            <w:tcW w:w="8397" w:type="dxa"/>
          </w:tcPr>
          <w:p w14:paraId="2ED8FD5D" w14:textId="77777777" w:rsidR="005C4FF8" w:rsidRPr="00EE120A" w:rsidRDefault="00EE120A" w:rsidP="004C1F55">
            <w:pPr>
              <w:pStyle w:val="Heading3"/>
            </w:pPr>
            <w:r>
              <w:t>Recommended</w:t>
            </w:r>
            <w:r w:rsidR="00EE048B">
              <w:rPr>
                <w:lang w:val="en-AU"/>
              </w:rPr>
              <w:t xml:space="preserve"> organisational response</w:t>
            </w:r>
            <w:r w:rsidR="00C329AB" w:rsidRPr="00EE120A">
              <w:tab/>
            </w:r>
          </w:p>
        </w:tc>
      </w:tr>
      <w:tr w:rsidR="00575AF8" w:rsidRPr="002E263A" w14:paraId="22B60FCE" w14:textId="77777777" w:rsidTr="004C1F55">
        <w:tc>
          <w:tcPr>
            <w:tcW w:w="2127" w:type="dxa"/>
          </w:tcPr>
          <w:p w14:paraId="273D2B15" w14:textId="77777777" w:rsidR="005C4FF8" w:rsidRPr="00EE120A" w:rsidRDefault="005C4FF8" w:rsidP="002E263A">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 xml:space="preserve">Roles and responsibilities </w:t>
            </w:r>
          </w:p>
        </w:tc>
        <w:tc>
          <w:tcPr>
            <w:tcW w:w="4785" w:type="dxa"/>
          </w:tcPr>
          <w:p w14:paraId="70AA818B" w14:textId="77777777" w:rsidR="005C4FF8" w:rsidRPr="00EE120A" w:rsidRDefault="001015DA"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Pr>
                <w:rFonts w:asciiTheme="minorHAnsi" w:hAnsiTheme="minorHAnsi" w:cs="Arial"/>
                <w:color w:val="333333"/>
                <w:sz w:val="22"/>
                <w:szCs w:val="22"/>
                <w:lang w:val="en-NZ"/>
              </w:rPr>
              <w:t>Clear r</w:t>
            </w:r>
            <w:r w:rsidR="005C4FF8" w:rsidRPr="00EE120A">
              <w:rPr>
                <w:rFonts w:asciiTheme="minorHAnsi" w:hAnsiTheme="minorHAnsi" w:cs="Arial"/>
                <w:color w:val="333333"/>
                <w:sz w:val="22"/>
                <w:szCs w:val="22"/>
                <w:lang w:val="en-NZ"/>
              </w:rPr>
              <w:t xml:space="preserve">oles and responsibilities of all parties </w:t>
            </w:r>
            <w:r>
              <w:rPr>
                <w:rFonts w:asciiTheme="minorHAnsi" w:hAnsiTheme="minorHAnsi" w:cs="Arial"/>
                <w:color w:val="333333"/>
                <w:sz w:val="22"/>
                <w:szCs w:val="22"/>
                <w:lang w:val="en-NZ"/>
              </w:rPr>
              <w:t>assist in a more coordinated delivery of services</w:t>
            </w:r>
          </w:p>
          <w:p w14:paraId="5838A52F" w14:textId="77777777" w:rsidR="005C4FF8" w:rsidRPr="00EE120A" w:rsidRDefault="005C4FF8"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sidRPr="00EE120A">
              <w:rPr>
                <w:rFonts w:asciiTheme="minorHAnsi" w:hAnsiTheme="minorHAnsi" w:cs="Arial"/>
                <w:color w:val="333333"/>
                <w:sz w:val="22"/>
                <w:szCs w:val="22"/>
                <w:lang w:val="en-NZ"/>
              </w:rPr>
              <w:t>Clear roles and responsibilities make the differing interests transparent and foster effective decision-making</w:t>
            </w:r>
          </w:p>
          <w:p w14:paraId="1025E74D" w14:textId="77777777" w:rsidR="005C4FF8" w:rsidRPr="00EE120A" w:rsidRDefault="005C4FF8" w:rsidP="002528AD">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sz w:val="22"/>
                <w:szCs w:val="22"/>
                <w:lang w:val="en-NZ"/>
              </w:rPr>
            </w:pPr>
            <w:r w:rsidRPr="00EE120A">
              <w:rPr>
                <w:rFonts w:asciiTheme="minorHAnsi" w:hAnsiTheme="minorHAnsi" w:cs="Arial"/>
                <w:color w:val="333333"/>
                <w:sz w:val="22"/>
                <w:szCs w:val="22"/>
                <w:lang w:val="en-NZ"/>
              </w:rPr>
              <w:t>Clearly defined roles and responsibilities support accountability</w:t>
            </w:r>
          </w:p>
          <w:p w14:paraId="192725AE" w14:textId="77777777" w:rsidR="005C4FF8" w:rsidRPr="00EE120A" w:rsidRDefault="005C4FF8" w:rsidP="00401871">
            <w:pPr>
              <w:jc w:val="both"/>
              <w:rPr>
                <w:rFonts w:asciiTheme="minorHAnsi" w:hAnsiTheme="minorHAnsi"/>
                <w:sz w:val="22"/>
                <w:szCs w:val="22"/>
              </w:rPr>
            </w:pPr>
          </w:p>
        </w:tc>
        <w:tc>
          <w:tcPr>
            <w:tcW w:w="8397" w:type="dxa"/>
          </w:tcPr>
          <w:p w14:paraId="0DDD3A3D" w14:textId="77777777" w:rsidR="00784F43" w:rsidRPr="004C1F55" w:rsidRDefault="005C4FF8"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sidRPr="004C1F55">
              <w:rPr>
                <w:rFonts w:asciiTheme="minorHAnsi" w:hAnsiTheme="minorHAnsi" w:cs="Arial"/>
                <w:color w:val="333333"/>
                <w:sz w:val="22"/>
                <w:szCs w:val="22"/>
                <w:lang w:val="en-NZ"/>
              </w:rPr>
              <w:t xml:space="preserve">The responsibilities of staff in each organisation are clear in relation to </w:t>
            </w:r>
            <w:r w:rsidR="00784F43" w:rsidRPr="004C1F55">
              <w:rPr>
                <w:rFonts w:asciiTheme="minorHAnsi" w:hAnsiTheme="minorHAnsi" w:cs="Arial"/>
                <w:color w:val="333333"/>
                <w:sz w:val="22"/>
                <w:szCs w:val="22"/>
                <w:lang w:val="en-NZ"/>
              </w:rPr>
              <w:t xml:space="preserve">services being delivered </w:t>
            </w:r>
          </w:p>
          <w:p w14:paraId="7B0FE835" w14:textId="77777777" w:rsidR="005C4FF8" w:rsidRPr="004C1F55" w:rsidRDefault="005C4FF8"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sidRPr="004C1F55">
              <w:rPr>
                <w:rFonts w:asciiTheme="minorHAnsi" w:hAnsiTheme="minorHAnsi" w:cs="Arial"/>
                <w:color w:val="333333"/>
                <w:sz w:val="22"/>
                <w:szCs w:val="22"/>
                <w:lang w:val="en-NZ"/>
              </w:rPr>
              <w:t>A governance charter, or governance statement outline</w:t>
            </w:r>
            <w:r w:rsidR="00784F43" w:rsidRPr="004C1F55">
              <w:rPr>
                <w:rFonts w:asciiTheme="minorHAnsi" w:hAnsiTheme="minorHAnsi" w:cs="Arial"/>
                <w:color w:val="333333"/>
                <w:sz w:val="22"/>
                <w:szCs w:val="22"/>
                <w:lang w:val="en-NZ"/>
              </w:rPr>
              <w:t>s</w:t>
            </w:r>
            <w:r w:rsidRPr="004C1F55">
              <w:rPr>
                <w:rFonts w:asciiTheme="minorHAnsi" w:hAnsiTheme="minorHAnsi" w:cs="Arial"/>
                <w:color w:val="333333"/>
                <w:sz w:val="22"/>
                <w:szCs w:val="22"/>
                <w:lang w:val="en-NZ"/>
              </w:rPr>
              <w:t xml:space="preserve"> the structures, principles, and processes to be followed</w:t>
            </w:r>
          </w:p>
          <w:p w14:paraId="2C4C4658" w14:textId="77777777" w:rsidR="005C4FF8" w:rsidRPr="004C1F55" w:rsidRDefault="006A71B0" w:rsidP="004C1F55">
            <w:pPr>
              <w:numPr>
                <w:ilvl w:val="0"/>
                <w:numId w:val="2"/>
              </w:numPr>
              <w:tabs>
                <w:tab w:val="left" w:pos="1160"/>
              </w:tabs>
              <w:overflowPunct/>
              <w:autoSpaceDE/>
              <w:autoSpaceDN/>
              <w:adjustRightInd/>
              <w:spacing w:before="52"/>
              <w:ind w:right="-20"/>
              <w:contextualSpacing/>
              <w:textAlignment w:val="auto"/>
              <w:rPr>
                <w:rFonts w:asciiTheme="minorHAnsi" w:hAnsiTheme="minorHAnsi" w:cs="Arial"/>
                <w:color w:val="333333"/>
                <w:lang w:val="en-NZ"/>
              </w:rPr>
            </w:pPr>
            <w:r>
              <w:rPr>
                <w:rFonts w:asciiTheme="minorHAnsi" w:hAnsiTheme="minorHAnsi" w:cs="Arial"/>
                <w:color w:val="333333"/>
                <w:sz w:val="22"/>
                <w:szCs w:val="22"/>
                <w:lang w:val="en-NZ"/>
              </w:rPr>
              <w:t xml:space="preserve">Accountabilities are clear to staff in relation to internal processes and legislative compliance </w:t>
            </w:r>
          </w:p>
          <w:p w14:paraId="05337903" w14:textId="77777777" w:rsidR="005C4FF8" w:rsidRPr="00EE120A" w:rsidRDefault="005C4FF8" w:rsidP="001260BA">
            <w:pPr>
              <w:widowControl w:val="0"/>
              <w:spacing w:before="31"/>
              <w:ind w:right="-20" w:firstLine="412"/>
              <w:rPr>
                <w:rFonts w:asciiTheme="minorHAnsi" w:hAnsiTheme="minorHAnsi"/>
                <w:sz w:val="22"/>
                <w:szCs w:val="22"/>
              </w:rPr>
            </w:pPr>
          </w:p>
        </w:tc>
      </w:tr>
      <w:tr w:rsidR="00575AF8" w:rsidRPr="00EE120A" w14:paraId="5E48023E" w14:textId="77777777" w:rsidTr="004C1F55">
        <w:tc>
          <w:tcPr>
            <w:tcW w:w="0" w:type="auto"/>
          </w:tcPr>
          <w:p w14:paraId="3D890FA7" w14:textId="77777777" w:rsidR="00575AF8" w:rsidRPr="00EE120A" w:rsidRDefault="00575AF8" w:rsidP="00186556">
            <w:pPr>
              <w:overflowPunct/>
              <w:autoSpaceDE/>
              <w:autoSpaceDN/>
              <w:adjustRightInd/>
              <w:textAlignment w:val="auto"/>
              <w:rPr>
                <w:rFonts w:asciiTheme="minorHAnsi" w:hAnsiTheme="minorHAnsi"/>
                <w:sz w:val="22"/>
                <w:szCs w:val="22"/>
              </w:rPr>
            </w:pPr>
            <w:r>
              <w:rPr>
                <w:rFonts w:asciiTheme="minorHAnsi" w:hAnsiTheme="minorHAnsi"/>
                <w:sz w:val="22"/>
                <w:szCs w:val="22"/>
              </w:rPr>
              <w:t>People and capability</w:t>
            </w:r>
          </w:p>
        </w:tc>
        <w:tc>
          <w:tcPr>
            <w:tcW w:w="4785" w:type="dxa"/>
          </w:tcPr>
          <w:p w14:paraId="4E2A4DE3"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Having staff who are experts increases the likelihood of positive outcomes for the organisation and participant</w:t>
            </w:r>
          </w:p>
          <w:p w14:paraId="47FADD99" w14:textId="77777777" w:rsidR="00575AF8" w:rsidRPr="00EE120A" w:rsidRDefault="00575AF8" w:rsidP="00186556">
            <w:pPr>
              <w:overflowPunct/>
              <w:autoSpaceDE/>
              <w:autoSpaceDN/>
              <w:adjustRightInd/>
              <w:textAlignment w:val="auto"/>
              <w:rPr>
                <w:rFonts w:asciiTheme="minorHAnsi" w:hAnsiTheme="minorHAnsi"/>
                <w:sz w:val="22"/>
                <w:szCs w:val="22"/>
              </w:rPr>
            </w:pPr>
          </w:p>
        </w:tc>
        <w:tc>
          <w:tcPr>
            <w:tcW w:w="8397" w:type="dxa"/>
          </w:tcPr>
          <w:p w14:paraId="7E141224" w14:textId="77777777" w:rsidR="00575AF8" w:rsidRPr="00995984" w:rsidRDefault="00B32398" w:rsidP="00995984">
            <w:pPr>
              <w:pStyle w:val="ListParagraph"/>
              <w:numPr>
                <w:ilvl w:val="0"/>
                <w:numId w:val="25"/>
              </w:numPr>
              <w:rPr>
                <w:rFonts w:asciiTheme="minorHAnsi" w:hAnsiTheme="minorHAnsi"/>
              </w:rPr>
            </w:pPr>
            <w:r>
              <w:rPr>
                <w:rFonts w:asciiTheme="minorHAnsi" w:hAnsiTheme="minorHAnsi"/>
              </w:rPr>
              <w:t>S</w:t>
            </w:r>
            <w:r w:rsidR="00575AF8" w:rsidRPr="00995984">
              <w:rPr>
                <w:rFonts w:asciiTheme="minorHAnsi" w:hAnsiTheme="minorHAnsi"/>
              </w:rPr>
              <w:t xml:space="preserve">taff are provided with adequate </w:t>
            </w:r>
            <w:r w:rsidR="00C361CF">
              <w:rPr>
                <w:rFonts w:asciiTheme="minorHAnsi" w:hAnsiTheme="minorHAnsi"/>
              </w:rPr>
              <w:t xml:space="preserve">support to </w:t>
            </w:r>
            <w:r w:rsidR="00575AF8" w:rsidRPr="00995984">
              <w:rPr>
                <w:rFonts w:asciiTheme="minorHAnsi" w:hAnsiTheme="minorHAnsi"/>
              </w:rPr>
              <w:t>learn the tools they need to use</w:t>
            </w:r>
          </w:p>
          <w:p w14:paraId="6308EDEE"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Access to supervision and other staff within the organisation provide guidance and oversight based on specific skills and experience</w:t>
            </w:r>
          </w:p>
          <w:p w14:paraId="689CB13B" w14:textId="77777777" w:rsidR="00575AF8" w:rsidRPr="00995984" w:rsidRDefault="00575AF8" w:rsidP="00995984">
            <w:pPr>
              <w:pStyle w:val="ListParagraph"/>
              <w:numPr>
                <w:ilvl w:val="0"/>
                <w:numId w:val="25"/>
              </w:numPr>
              <w:rPr>
                <w:rFonts w:asciiTheme="minorHAnsi" w:hAnsiTheme="minorHAnsi"/>
              </w:rPr>
            </w:pPr>
            <w:r w:rsidRPr="00995984">
              <w:rPr>
                <w:rFonts w:asciiTheme="minorHAnsi" w:hAnsiTheme="minorHAnsi"/>
              </w:rPr>
              <w:t>The organisation maintains a high degree of awareness, knowledge and changes in government policy, legislation and community expectations</w:t>
            </w:r>
          </w:p>
        </w:tc>
      </w:tr>
      <w:tr w:rsidR="008F4730" w:rsidRPr="00EE120A" w14:paraId="6C95CC87" w14:textId="77777777" w:rsidTr="004C1F55">
        <w:tc>
          <w:tcPr>
            <w:tcW w:w="0" w:type="auto"/>
          </w:tcPr>
          <w:p w14:paraId="0B8AEE40" w14:textId="77777777" w:rsidR="008F4730" w:rsidRPr="007F2D37" w:rsidRDefault="008F4730" w:rsidP="008F4730">
            <w:pPr>
              <w:rPr>
                <w:rFonts w:asciiTheme="minorHAnsi" w:eastAsiaTheme="minorHAnsi" w:hAnsiTheme="minorHAnsi" w:cstheme="minorHAnsi"/>
                <w:bCs/>
              </w:rPr>
            </w:pPr>
            <w:r w:rsidRPr="007F2D37">
              <w:rPr>
                <w:rFonts w:asciiTheme="minorHAnsi" w:hAnsiTheme="minorHAnsi"/>
              </w:rPr>
              <w:t xml:space="preserve">Risk </w:t>
            </w:r>
          </w:p>
          <w:p w14:paraId="6BE2CC0A" w14:textId="77777777" w:rsidR="008F4730" w:rsidRDefault="008F4730" w:rsidP="00186556">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management</w:t>
            </w:r>
          </w:p>
        </w:tc>
        <w:tc>
          <w:tcPr>
            <w:tcW w:w="4785" w:type="dxa"/>
          </w:tcPr>
          <w:p w14:paraId="76BA7DB6" w14:textId="77777777" w:rsidR="008F4730" w:rsidRPr="00784F43" w:rsidRDefault="008F4730" w:rsidP="004C1F55">
            <w:pPr>
              <w:numPr>
                <w:ilvl w:val="0"/>
                <w:numId w:val="3"/>
              </w:numPr>
              <w:overflowPunct/>
              <w:autoSpaceDE/>
              <w:autoSpaceDN/>
              <w:adjustRightInd/>
              <w:contextualSpacing/>
              <w:textAlignment w:val="auto"/>
              <w:rPr>
                <w:rFonts w:asciiTheme="minorHAnsi" w:hAnsiTheme="minorHAnsi"/>
                <w:sz w:val="22"/>
                <w:szCs w:val="22"/>
              </w:rPr>
            </w:pPr>
            <w:r w:rsidRPr="00EE120A">
              <w:rPr>
                <w:rFonts w:asciiTheme="minorHAnsi" w:hAnsiTheme="minorHAnsi" w:cs="Arial"/>
                <w:color w:val="333333"/>
                <w:sz w:val="22"/>
                <w:szCs w:val="22"/>
                <w:lang w:val="en-NZ"/>
              </w:rPr>
              <w:t>Effective risk management by public organisations involves identifying, analysing, mitigating, monitoring, and communicating risks.</w:t>
            </w:r>
          </w:p>
          <w:p w14:paraId="6B75A67A" w14:textId="77777777" w:rsidR="008F4730" w:rsidRPr="00FD2469" w:rsidRDefault="008F4730" w:rsidP="008F4730">
            <w:pPr>
              <w:pStyle w:val="ListParagraph"/>
              <w:numPr>
                <w:ilvl w:val="0"/>
                <w:numId w:val="24"/>
              </w:numPr>
              <w:rPr>
                <w:rFonts w:asciiTheme="minorHAnsi" w:hAnsiTheme="minorHAnsi"/>
              </w:rPr>
            </w:pPr>
            <w:r w:rsidRPr="007F2D37">
              <w:rPr>
                <w:rFonts w:asciiTheme="minorHAnsi" w:hAnsiTheme="minorHAnsi" w:cs="Arial"/>
                <w:color w:val="333333"/>
                <w:lang w:val="en-NZ"/>
              </w:rPr>
              <w:t xml:space="preserve">Recognition at an </w:t>
            </w:r>
            <w:r>
              <w:rPr>
                <w:rFonts w:asciiTheme="minorHAnsi" w:hAnsiTheme="minorHAnsi" w:cs="Arial"/>
                <w:color w:val="333333"/>
                <w:lang w:val="en-NZ"/>
              </w:rPr>
              <w:t xml:space="preserve">organisation </w:t>
            </w:r>
            <w:r w:rsidRPr="007F2D37">
              <w:rPr>
                <w:rFonts w:asciiTheme="minorHAnsi" w:hAnsiTheme="minorHAnsi" w:cs="Arial"/>
                <w:color w:val="333333"/>
                <w:lang w:val="en-NZ"/>
              </w:rPr>
              <w:t xml:space="preserve">level regarding what degree </w:t>
            </w:r>
            <w:r w:rsidRPr="007F2D37">
              <w:rPr>
                <w:rFonts w:asciiTheme="minorHAnsi" w:hAnsiTheme="minorHAnsi"/>
              </w:rPr>
              <w:t xml:space="preserve">  </w:t>
            </w:r>
            <w:r w:rsidRPr="007F2D37">
              <w:rPr>
                <w:rFonts w:asciiTheme="minorHAnsi" w:hAnsiTheme="minorHAnsi" w:cs="Arial"/>
                <w:color w:val="333333"/>
                <w:lang w:val="en-NZ"/>
              </w:rPr>
              <w:t>of risk-taking is both acceptable and appropriate provides clarity and guidance regarding accepting and tolerating risk.</w:t>
            </w:r>
          </w:p>
          <w:p w14:paraId="1B807DCD" w14:textId="77777777" w:rsidR="008F4730" w:rsidRPr="00995984" w:rsidRDefault="008F4730" w:rsidP="004C1F55">
            <w:pPr>
              <w:pStyle w:val="ListParagraph"/>
              <w:ind w:left="360"/>
              <w:rPr>
                <w:rFonts w:asciiTheme="minorHAnsi" w:hAnsiTheme="minorHAnsi"/>
              </w:rPr>
            </w:pPr>
          </w:p>
        </w:tc>
        <w:tc>
          <w:tcPr>
            <w:tcW w:w="8397" w:type="dxa"/>
          </w:tcPr>
          <w:p w14:paraId="2B66CF1B" w14:textId="77777777" w:rsidR="00784F43" w:rsidRPr="004C1F55" w:rsidRDefault="008F4730" w:rsidP="004C1F55">
            <w:pPr>
              <w:pStyle w:val="ListParagraph"/>
              <w:numPr>
                <w:ilvl w:val="0"/>
                <w:numId w:val="3"/>
              </w:numPr>
              <w:jc w:val="both"/>
              <w:rPr>
                <w:rFonts w:asciiTheme="minorHAnsi" w:hAnsiTheme="minorHAnsi" w:cstheme="minorHAnsi"/>
              </w:rPr>
            </w:pPr>
            <w:r w:rsidRPr="00784F43">
              <w:rPr>
                <w:rFonts w:asciiTheme="minorHAnsi" w:eastAsiaTheme="minorHAnsi" w:hAnsiTheme="minorHAnsi" w:cstheme="minorHAnsi"/>
                <w:bCs/>
              </w:rPr>
              <w:t>Staff are aware of clinical governance requirements when providing services to people with complex behaviours or high intensity support needs.</w:t>
            </w:r>
          </w:p>
          <w:p w14:paraId="22240A0A" w14:textId="77777777" w:rsidR="008F4730" w:rsidRPr="00784F43" w:rsidRDefault="008F4730" w:rsidP="004C1F55">
            <w:pPr>
              <w:pStyle w:val="ListParagraph"/>
              <w:numPr>
                <w:ilvl w:val="0"/>
                <w:numId w:val="3"/>
              </w:numPr>
              <w:jc w:val="both"/>
              <w:rPr>
                <w:rFonts w:asciiTheme="minorHAnsi" w:hAnsiTheme="minorHAnsi" w:cstheme="minorHAnsi"/>
              </w:rPr>
            </w:pPr>
            <w:r w:rsidRPr="00784F43">
              <w:rPr>
                <w:rFonts w:asciiTheme="minorHAnsi" w:hAnsiTheme="minorHAnsi" w:cstheme="minorHAnsi"/>
              </w:rPr>
              <w:t xml:space="preserve">Establish the oversight and monitoring of risk across the service </w:t>
            </w:r>
          </w:p>
          <w:p w14:paraId="5BA1E332" w14:textId="77777777" w:rsidR="008F4730" w:rsidRDefault="008F4730" w:rsidP="004C1F55">
            <w:pPr>
              <w:rPr>
                <w:rFonts w:asciiTheme="minorHAnsi" w:hAnsiTheme="minorHAnsi"/>
              </w:rPr>
            </w:pPr>
          </w:p>
        </w:tc>
      </w:tr>
      <w:tr w:rsidR="008F4730" w:rsidRPr="00EE120A" w14:paraId="1E60AB1F" w14:textId="77777777" w:rsidTr="004C1F55">
        <w:tc>
          <w:tcPr>
            <w:tcW w:w="0" w:type="auto"/>
          </w:tcPr>
          <w:p w14:paraId="49D44F4D"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Collaboration</w:t>
            </w:r>
          </w:p>
          <w:p w14:paraId="70F32B57" w14:textId="77777777" w:rsidR="008F4730" w:rsidRDefault="008F4730" w:rsidP="00186556">
            <w:pPr>
              <w:overflowPunct/>
              <w:autoSpaceDE/>
              <w:autoSpaceDN/>
              <w:adjustRightInd/>
              <w:textAlignment w:val="auto"/>
              <w:rPr>
                <w:rFonts w:asciiTheme="minorHAnsi" w:hAnsiTheme="minorHAnsi"/>
                <w:sz w:val="22"/>
                <w:szCs w:val="22"/>
              </w:rPr>
            </w:pPr>
          </w:p>
        </w:tc>
        <w:tc>
          <w:tcPr>
            <w:tcW w:w="4785" w:type="dxa"/>
          </w:tcPr>
          <w:p w14:paraId="3BD297CD" w14:textId="77777777" w:rsidR="008F4730" w:rsidRPr="00CD5DDA" w:rsidRDefault="008F4730" w:rsidP="00DE78E8">
            <w:pPr>
              <w:numPr>
                <w:ilvl w:val="0"/>
                <w:numId w:val="3"/>
              </w:numPr>
              <w:overflowPunct/>
              <w:autoSpaceDE/>
              <w:autoSpaceDN/>
              <w:adjustRightInd/>
              <w:contextualSpacing/>
              <w:textAlignment w:val="auto"/>
              <w:rPr>
                <w:rFonts w:asciiTheme="minorHAnsi" w:hAnsiTheme="minorHAnsi" w:cstheme="minorHAnsi"/>
                <w:color w:val="333333"/>
                <w:sz w:val="22"/>
                <w:szCs w:val="22"/>
                <w:lang w:val="en-NZ"/>
              </w:rPr>
            </w:pPr>
            <w:r w:rsidRPr="00F74347">
              <w:rPr>
                <w:rFonts w:asciiTheme="minorHAnsi" w:hAnsiTheme="minorHAnsi" w:cstheme="minorHAnsi"/>
                <w:sz w:val="22"/>
                <w:szCs w:val="22"/>
              </w:rPr>
              <w:t xml:space="preserve">Collaborative practice involves </w:t>
            </w:r>
            <w:r w:rsidR="00E5726C">
              <w:rPr>
                <w:rFonts w:asciiTheme="minorHAnsi" w:hAnsiTheme="minorHAnsi" w:cstheme="minorHAnsi"/>
                <w:sz w:val="22"/>
                <w:szCs w:val="22"/>
              </w:rPr>
              <w:t>participant</w:t>
            </w:r>
            <w:r w:rsidRPr="00F74347">
              <w:rPr>
                <w:rFonts w:asciiTheme="minorHAnsi" w:hAnsiTheme="minorHAnsi" w:cstheme="minorHAnsi"/>
                <w:sz w:val="22"/>
                <w:szCs w:val="22"/>
              </w:rPr>
              <w:t xml:space="preserve">s and organisations working together to address problems and deliver outcomes that are not easily achieved by working alone. </w:t>
            </w:r>
          </w:p>
          <w:p w14:paraId="19165C3B" w14:textId="77777777" w:rsidR="008F4730" w:rsidRPr="00EE120A" w:rsidRDefault="008F4730" w:rsidP="008F4730">
            <w:pPr>
              <w:numPr>
                <w:ilvl w:val="0"/>
                <w:numId w:val="3"/>
              </w:numPr>
              <w:overflowPunct/>
              <w:autoSpaceDE/>
              <w:autoSpaceDN/>
              <w:adjustRightInd/>
              <w:contextualSpacing/>
              <w:textAlignment w:val="auto"/>
              <w:rPr>
                <w:rFonts w:asciiTheme="minorHAnsi" w:hAnsiTheme="minorHAnsi" w:cs="Arial"/>
                <w:color w:val="333333"/>
                <w:sz w:val="22"/>
                <w:szCs w:val="22"/>
                <w:lang w:val="en-NZ"/>
              </w:rPr>
            </w:pPr>
            <w:r w:rsidRPr="00EE120A">
              <w:rPr>
                <w:rFonts w:asciiTheme="minorHAnsi" w:hAnsiTheme="minorHAnsi" w:cstheme="minorHAnsi"/>
                <w:sz w:val="22"/>
                <w:szCs w:val="22"/>
              </w:rPr>
              <w:t>A more integrated approach is required for clients with complex needs.</w:t>
            </w:r>
          </w:p>
          <w:p w14:paraId="09DD0539" w14:textId="77777777" w:rsidR="008F4730" w:rsidRPr="004C1F55" w:rsidRDefault="008F4730" w:rsidP="004C1F55">
            <w:pPr>
              <w:rPr>
                <w:rFonts w:asciiTheme="minorHAnsi" w:hAnsiTheme="minorHAnsi"/>
              </w:rPr>
            </w:pPr>
          </w:p>
        </w:tc>
        <w:tc>
          <w:tcPr>
            <w:tcW w:w="8397" w:type="dxa"/>
          </w:tcPr>
          <w:p w14:paraId="7F1E219D" w14:textId="77777777" w:rsidR="008F4730" w:rsidRPr="00DE78E8" w:rsidRDefault="008F4730" w:rsidP="00DE78E8">
            <w:pPr>
              <w:pStyle w:val="Default"/>
              <w:numPr>
                <w:ilvl w:val="0"/>
                <w:numId w:val="3"/>
              </w:numPr>
              <w:jc w:val="both"/>
              <w:rPr>
                <w:rFonts w:asciiTheme="minorHAnsi" w:hAnsiTheme="minorHAnsi" w:cstheme="minorHAnsi"/>
                <w:sz w:val="22"/>
                <w:szCs w:val="22"/>
              </w:rPr>
            </w:pPr>
            <w:r>
              <w:rPr>
                <w:rFonts w:asciiTheme="minorHAnsi" w:hAnsiTheme="minorHAnsi" w:cstheme="minorHAnsi"/>
                <w:sz w:val="22"/>
                <w:szCs w:val="22"/>
              </w:rPr>
              <w:t>T</w:t>
            </w:r>
            <w:r w:rsidRPr="00EE120A">
              <w:rPr>
                <w:rFonts w:asciiTheme="minorHAnsi" w:hAnsiTheme="minorHAnsi" w:cstheme="minorHAnsi"/>
                <w:sz w:val="22"/>
                <w:szCs w:val="22"/>
              </w:rPr>
              <w:t xml:space="preserve">he needs of clients, objectives, outcomes and partnerships </w:t>
            </w:r>
            <w:r>
              <w:rPr>
                <w:rFonts w:asciiTheme="minorHAnsi" w:hAnsiTheme="minorHAnsi" w:cstheme="minorHAnsi"/>
                <w:sz w:val="22"/>
                <w:szCs w:val="22"/>
              </w:rPr>
              <w:t>are</w:t>
            </w:r>
            <w:r w:rsidRPr="00EE120A">
              <w:rPr>
                <w:rFonts w:asciiTheme="minorHAnsi" w:hAnsiTheme="minorHAnsi" w:cstheme="minorHAnsi"/>
                <w:sz w:val="22"/>
                <w:szCs w:val="22"/>
              </w:rPr>
              <w:t xml:space="preserve"> </w:t>
            </w:r>
            <w:r>
              <w:rPr>
                <w:rFonts w:asciiTheme="minorHAnsi" w:hAnsiTheme="minorHAnsi" w:cstheme="minorHAnsi"/>
                <w:sz w:val="22"/>
                <w:szCs w:val="22"/>
              </w:rPr>
              <w:t>routinely</w:t>
            </w:r>
            <w:r w:rsidRPr="00EE120A">
              <w:rPr>
                <w:rFonts w:asciiTheme="minorHAnsi" w:hAnsiTheme="minorHAnsi" w:cstheme="minorHAnsi"/>
                <w:sz w:val="22"/>
                <w:szCs w:val="22"/>
              </w:rPr>
              <w:t xml:space="preserve"> assessed and refined. </w:t>
            </w:r>
          </w:p>
          <w:p w14:paraId="41FC6FEF" w14:textId="77777777" w:rsidR="008F4730" w:rsidRPr="00EE120A" w:rsidRDefault="008F4730" w:rsidP="008F4730">
            <w:pPr>
              <w:pStyle w:val="ListParagraph"/>
              <w:numPr>
                <w:ilvl w:val="0"/>
                <w:numId w:val="3"/>
              </w:numPr>
              <w:rPr>
                <w:rFonts w:asciiTheme="minorHAnsi" w:eastAsiaTheme="minorHAnsi" w:hAnsiTheme="minorHAnsi" w:cstheme="minorHAnsi"/>
                <w:bCs/>
              </w:rPr>
            </w:pPr>
            <w:r>
              <w:rPr>
                <w:rFonts w:asciiTheme="minorHAnsi" w:eastAsiaTheme="minorHAnsi" w:hAnsiTheme="minorHAnsi" w:cstheme="minorHAnsi"/>
                <w:bCs/>
              </w:rPr>
              <w:t>C</w:t>
            </w:r>
            <w:r w:rsidRPr="00EE120A">
              <w:rPr>
                <w:rFonts w:asciiTheme="minorHAnsi" w:eastAsiaTheme="minorHAnsi" w:hAnsiTheme="minorHAnsi" w:cstheme="minorHAnsi"/>
                <w:bCs/>
              </w:rPr>
              <w:t xml:space="preserve">onsider </w:t>
            </w:r>
            <w:r>
              <w:rPr>
                <w:rFonts w:asciiTheme="minorHAnsi" w:eastAsiaTheme="minorHAnsi" w:hAnsiTheme="minorHAnsi" w:cstheme="minorHAnsi"/>
                <w:bCs/>
              </w:rPr>
              <w:t xml:space="preserve">the following </w:t>
            </w:r>
            <w:r w:rsidRPr="00EE120A">
              <w:rPr>
                <w:rFonts w:asciiTheme="minorHAnsi" w:eastAsiaTheme="minorHAnsi" w:hAnsiTheme="minorHAnsi" w:cstheme="minorHAnsi"/>
                <w:bCs/>
              </w:rPr>
              <w:t>prior to partnering:</w:t>
            </w:r>
          </w:p>
          <w:p w14:paraId="0C5EECE2"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Need and purpose identified</w:t>
            </w:r>
          </w:p>
          <w:p w14:paraId="30B25166"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Goals, outcomes and benefits identified</w:t>
            </w:r>
          </w:p>
          <w:p w14:paraId="43E991D8"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Roles, responsibilities and actions identified</w:t>
            </w:r>
          </w:p>
          <w:p w14:paraId="728CD27F"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Formal or information partnership arrangements created</w:t>
            </w:r>
          </w:p>
          <w:p w14:paraId="1F7459D6" w14:textId="77777777" w:rsidR="008F4730" w:rsidRPr="00EE120A" w:rsidRDefault="008F4730" w:rsidP="008F4730">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Processes developed</w:t>
            </w:r>
          </w:p>
          <w:p w14:paraId="4DA7186B" w14:textId="77777777" w:rsidR="008F4730" w:rsidRPr="004C1F55" w:rsidRDefault="008F4730" w:rsidP="004C1F55">
            <w:pPr>
              <w:pStyle w:val="ListParagraph"/>
              <w:numPr>
                <w:ilvl w:val="0"/>
                <w:numId w:val="9"/>
              </w:numPr>
              <w:rPr>
                <w:rFonts w:asciiTheme="minorHAnsi" w:eastAsiaTheme="minorHAnsi" w:hAnsiTheme="minorHAnsi" w:cstheme="minorHAnsi"/>
                <w:bCs/>
              </w:rPr>
            </w:pPr>
            <w:r w:rsidRPr="00EE120A">
              <w:rPr>
                <w:rFonts w:asciiTheme="minorHAnsi" w:eastAsiaTheme="minorHAnsi" w:hAnsiTheme="minorHAnsi" w:cstheme="minorHAnsi"/>
                <w:bCs/>
              </w:rPr>
              <w:t>Relationships established</w:t>
            </w:r>
          </w:p>
        </w:tc>
      </w:tr>
      <w:tr w:rsidR="008F4730" w:rsidRPr="00EE120A" w14:paraId="69B02386" w14:textId="77777777" w:rsidTr="004C1F55">
        <w:tc>
          <w:tcPr>
            <w:tcW w:w="0" w:type="auto"/>
          </w:tcPr>
          <w:p w14:paraId="7D918D77"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Processes</w:t>
            </w:r>
          </w:p>
          <w:p w14:paraId="53ECF9D4" w14:textId="77777777" w:rsidR="008F4730" w:rsidRDefault="008F4730" w:rsidP="00186556">
            <w:pPr>
              <w:overflowPunct/>
              <w:autoSpaceDE/>
              <w:autoSpaceDN/>
              <w:adjustRightInd/>
              <w:textAlignment w:val="auto"/>
              <w:rPr>
                <w:rFonts w:asciiTheme="minorHAnsi" w:hAnsiTheme="minorHAnsi"/>
                <w:sz w:val="22"/>
                <w:szCs w:val="22"/>
              </w:rPr>
            </w:pPr>
          </w:p>
        </w:tc>
        <w:tc>
          <w:tcPr>
            <w:tcW w:w="4785" w:type="dxa"/>
          </w:tcPr>
          <w:p w14:paraId="45390D90" w14:textId="77777777" w:rsidR="008F4730" w:rsidRPr="00DE78E8" w:rsidRDefault="008F4730" w:rsidP="00DE78E8">
            <w:pPr>
              <w:pStyle w:val="ListParagraph"/>
              <w:numPr>
                <w:ilvl w:val="0"/>
                <w:numId w:val="3"/>
              </w:numPr>
              <w:tabs>
                <w:tab w:val="left" w:pos="4961"/>
              </w:tabs>
              <w:rPr>
                <w:rFonts w:asciiTheme="minorHAnsi" w:eastAsiaTheme="minorHAnsi" w:hAnsiTheme="minorHAnsi" w:cstheme="minorHAnsi"/>
                <w:lang w:val="en-NZ"/>
              </w:rPr>
            </w:pPr>
            <w:r w:rsidRPr="00EE120A">
              <w:rPr>
                <w:rFonts w:asciiTheme="minorHAnsi" w:eastAsiaTheme="minorHAnsi" w:hAnsiTheme="minorHAnsi" w:cstheme="minorHAnsi"/>
                <w:lang w:val="en-NZ"/>
              </w:rPr>
              <w:t>Organisations ar</w:t>
            </w:r>
            <w:r>
              <w:rPr>
                <w:rFonts w:asciiTheme="minorHAnsi" w:eastAsiaTheme="minorHAnsi" w:hAnsiTheme="minorHAnsi" w:cstheme="minorHAnsi"/>
                <w:lang w:val="en-NZ"/>
              </w:rPr>
              <w:t xml:space="preserve">e accountable for the decisions </w:t>
            </w:r>
            <w:r w:rsidRPr="00EE120A">
              <w:rPr>
                <w:rFonts w:asciiTheme="minorHAnsi" w:eastAsiaTheme="minorHAnsi" w:hAnsiTheme="minorHAnsi" w:cstheme="minorHAnsi"/>
                <w:lang w:val="en-NZ"/>
              </w:rPr>
              <w:t xml:space="preserve">they </w:t>
            </w:r>
            <w:r>
              <w:rPr>
                <w:rFonts w:asciiTheme="minorHAnsi" w:eastAsiaTheme="minorHAnsi" w:hAnsiTheme="minorHAnsi" w:cstheme="minorHAnsi"/>
                <w:lang w:val="en-NZ"/>
              </w:rPr>
              <w:t>m</w:t>
            </w:r>
            <w:r w:rsidRPr="00EE120A">
              <w:rPr>
                <w:rFonts w:asciiTheme="minorHAnsi" w:eastAsiaTheme="minorHAnsi" w:hAnsiTheme="minorHAnsi" w:cstheme="minorHAnsi"/>
                <w:lang w:val="en-NZ"/>
              </w:rPr>
              <w:t>ake. Therefore</w:t>
            </w:r>
            <w:r>
              <w:rPr>
                <w:rFonts w:asciiTheme="minorHAnsi" w:eastAsiaTheme="minorHAnsi" w:hAnsiTheme="minorHAnsi" w:cstheme="minorHAnsi"/>
                <w:lang w:val="en-NZ"/>
              </w:rPr>
              <w:t xml:space="preserve">, they need relevant, accurate, </w:t>
            </w:r>
            <w:r w:rsidRPr="00EE120A">
              <w:rPr>
                <w:rFonts w:asciiTheme="minorHAnsi" w:eastAsiaTheme="minorHAnsi" w:hAnsiTheme="minorHAnsi" w:cstheme="minorHAnsi"/>
                <w:lang w:val="en-NZ"/>
              </w:rPr>
              <w:t xml:space="preserve">and up-to-date information to make good decisions. </w:t>
            </w:r>
          </w:p>
          <w:p w14:paraId="38CA1518" w14:textId="77777777" w:rsidR="008F4730" w:rsidRDefault="008F4730" w:rsidP="008F4730">
            <w:pPr>
              <w:pStyle w:val="ListParagraph"/>
              <w:numPr>
                <w:ilvl w:val="0"/>
                <w:numId w:val="3"/>
              </w:numPr>
              <w:tabs>
                <w:tab w:val="left" w:pos="4677"/>
              </w:tabs>
              <w:rPr>
                <w:rFonts w:asciiTheme="minorHAnsi" w:eastAsiaTheme="minorHAnsi" w:hAnsiTheme="minorHAnsi" w:cstheme="minorHAnsi"/>
                <w:lang w:val="en-NZ"/>
              </w:rPr>
            </w:pPr>
            <w:r w:rsidRPr="00EE120A">
              <w:rPr>
                <w:rFonts w:asciiTheme="minorHAnsi" w:eastAsiaTheme="minorHAnsi" w:hAnsiTheme="minorHAnsi" w:cstheme="minorHAnsi"/>
                <w:lang w:val="en-NZ"/>
              </w:rPr>
              <w:t xml:space="preserve">These processes are critical </w:t>
            </w:r>
            <w:r>
              <w:rPr>
                <w:rFonts w:asciiTheme="minorHAnsi" w:eastAsiaTheme="minorHAnsi" w:hAnsiTheme="minorHAnsi" w:cstheme="minorHAnsi"/>
                <w:lang w:val="en-NZ"/>
              </w:rPr>
              <w:t>for</w:t>
            </w:r>
            <w:r w:rsidRPr="00EE120A">
              <w:rPr>
                <w:rFonts w:asciiTheme="minorHAnsi" w:eastAsiaTheme="minorHAnsi" w:hAnsiTheme="minorHAnsi" w:cstheme="minorHAnsi"/>
                <w:lang w:val="en-NZ"/>
              </w:rPr>
              <w:t xml:space="preserve"> providing assurance that an organisation's activities are compliant and in line with expectations. </w:t>
            </w:r>
          </w:p>
          <w:p w14:paraId="3B981402" w14:textId="77777777" w:rsidR="008F4730" w:rsidRPr="00F024CD" w:rsidRDefault="008F4730" w:rsidP="00DE78E8">
            <w:pPr>
              <w:rPr>
                <w:rFonts w:asciiTheme="minorHAnsi" w:hAnsiTheme="minorHAnsi"/>
                <w:lang w:val="en-US"/>
              </w:rPr>
            </w:pPr>
          </w:p>
        </w:tc>
        <w:tc>
          <w:tcPr>
            <w:tcW w:w="8397" w:type="dxa"/>
          </w:tcPr>
          <w:p w14:paraId="544465D8" w14:textId="77777777" w:rsidR="008F4730" w:rsidRPr="004C1F55" w:rsidRDefault="00FC2054" w:rsidP="00DE78E8">
            <w:pPr>
              <w:pStyle w:val="ListParagraph"/>
              <w:numPr>
                <w:ilvl w:val="0"/>
                <w:numId w:val="3"/>
              </w:numPr>
              <w:spacing w:after="0"/>
              <w:rPr>
                <w:rFonts w:asciiTheme="minorHAnsi" w:eastAsiaTheme="majorEastAsia" w:hAnsiTheme="minorHAnsi" w:cstheme="minorHAnsi"/>
                <w:lang w:val="en" w:eastAsia="en-AU"/>
              </w:rPr>
            </w:pPr>
            <w:r>
              <w:rPr>
                <w:rFonts w:asciiTheme="minorHAnsi" w:eastAsiaTheme="majorEastAsia" w:hAnsiTheme="minorHAnsi" w:cstheme="minorHAnsi"/>
                <w:lang w:val="en" w:eastAsia="en-AU"/>
              </w:rPr>
              <w:t>The service delivery team knows:</w:t>
            </w:r>
          </w:p>
          <w:p w14:paraId="5F03F67E" w14:textId="77777777" w:rsidR="008F4730" w:rsidRDefault="008F4730" w:rsidP="00DE78E8">
            <w:pPr>
              <w:pStyle w:val="ListParagraph"/>
              <w:numPr>
                <w:ilvl w:val="0"/>
                <w:numId w:val="10"/>
              </w:numPr>
              <w:spacing w:after="12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information </w:t>
            </w:r>
            <w:r w:rsidR="00FC2054" w:rsidRPr="00EE120A">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 xml:space="preserve">be shared between partnering </w:t>
            </w:r>
            <w:proofErr w:type="spellStart"/>
            <w:r w:rsidRPr="00EE120A">
              <w:rPr>
                <w:rFonts w:asciiTheme="minorHAnsi" w:eastAsiaTheme="minorHAnsi" w:hAnsiTheme="minorHAnsi" w:cstheme="minorHAnsi"/>
                <w:lang w:val="en" w:eastAsia="en-AU"/>
              </w:rPr>
              <w:t>organisations</w:t>
            </w:r>
            <w:proofErr w:type="spellEnd"/>
          </w:p>
          <w:p w14:paraId="3614369C" w14:textId="77777777" w:rsidR="008F4730" w:rsidRDefault="008F4730" w:rsidP="00DE78E8">
            <w:pPr>
              <w:pStyle w:val="ListParagraph"/>
              <w:numPr>
                <w:ilvl w:val="0"/>
                <w:numId w:val="10"/>
              </w:numPr>
              <w:tabs>
                <w:tab w:val="left" w:pos="2196"/>
              </w:tabs>
              <w:rPr>
                <w:rFonts w:asciiTheme="minorHAnsi" w:eastAsiaTheme="minorHAnsi" w:hAnsiTheme="minorHAnsi" w:cstheme="minorHAnsi"/>
                <w:lang w:val="en" w:eastAsia="en-AU"/>
              </w:rPr>
            </w:pPr>
            <w:r w:rsidRPr="009474D1">
              <w:rPr>
                <w:rFonts w:asciiTheme="minorHAnsi" w:eastAsiaTheme="minorHAnsi" w:hAnsiTheme="minorHAnsi" w:cstheme="minorHAnsi"/>
                <w:lang w:val="en" w:eastAsia="en-AU"/>
              </w:rPr>
              <w:t xml:space="preserve">How the views of the participant/advocate </w:t>
            </w:r>
            <w:r w:rsidR="00FC2054">
              <w:rPr>
                <w:rFonts w:asciiTheme="minorHAnsi" w:eastAsiaTheme="minorHAnsi" w:hAnsiTheme="minorHAnsi" w:cstheme="minorHAnsi"/>
                <w:lang w:val="en" w:eastAsia="en-AU"/>
              </w:rPr>
              <w:t xml:space="preserve">are </w:t>
            </w:r>
            <w:r w:rsidRPr="009474D1">
              <w:rPr>
                <w:rFonts w:asciiTheme="minorHAnsi" w:eastAsiaTheme="minorHAnsi" w:hAnsiTheme="minorHAnsi" w:cstheme="minorHAnsi"/>
                <w:lang w:val="en" w:eastAsia="en-AU"/>
              </w:rPr>
              <w:t>accounted for in supporting collaborative practice?</w:t>
            </w:r>
          </w:p>
          <w:p w14:paraId="407FDBA8" w14:textId="77777777" w:rsidR="008F4730" w:rsidRPr="009474D1" w:rsidRDefault="00FC2054" w:rsidP="00DE78E8">
            <w:pPr>
              <w:pStyle w:val="ListParagraph"/>
              <w:numPr>
                <w:ilvl w:val="0"/>
                <w:numId w:val="10"/>
              </w:numPr>
              <w:tabs>
                <w:tab w:val="left" w:pos="2196"/>
              </w:tabs>
              <w:rPr>
                <w:rFonts w:asciiTheme="minorHAnsi" w:eastAsiaTheme="minorHAnsi" w:hAnsiTheme="minorHAnsi" w:cstheme="minorHAnsi"/>
                <w:lang w:val="en" w:eastAsia="en-AU"/>
              </w:rPr>
            </w:pPr>
            <w:r>
              <w:rPr>
                <w:rFonts w:asciiTheme="minorHAnsi" w:eastAsiaTheme="minorHAnsi" w:hAnsiTheme="minorHAnsi" w:cstheme="minorHAnsi"/>
                <w:lang w:val="en" w:eastAsia="en-AU"/>
              </w:rPr>
              <w:t xml:space="preserve">The </w:t>
            </w:r>
            <w:r w:rsidR="008F4730" w:rsidRPr="009474D1">
              <w:rPr>
                <w:rFonts w:asciiTheme="minorHAnsi" w:eastAsiaTheme="minorHAnsi" w:hAnsiTheme="minorHAnsi" w:cstheme="minorHAnsi"/>
                <w:lang w:val="en" w:eastAsia="en-AU"/>
              </w:rPr>
              <w:t xml:space="preserve">essential minimum requirements for information sharing </w:t>
            </w:r>
          </w:p>
          <w:p w14:paraId="041AA5D5" w14:textId="77777777" w:rsidR="008F4730" w:rsidRPr="00EE120A"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issues of concern </w:t>
            </w:r>
            <w:r w:rsidR="00FC2054">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 xml:space="preserve">be managed (either between </w:t>
            </w:r>
            <w:proofErr w:type="spellStart"/>
            <w:r w:rsidRPr="00EE120A">
              <w:rPr>
                <w:rFonts w:asciiTheme="minorHAnsi" w:eastAsiaTheme="minorHAnsi" w:hAnsiTheme="minorHAnsi" w:cstheme="minorHAnsi"/>
                <w:lang w:val="en" w:eastAsia="en-AU"/>
              </w:rPr>
              <w:t>organisations</w:t>
            </w:r>
            <w:proofErr w:type="spellEnd"/>
            <w:r w:rsidRPr="00EE120A">
              <w:rPr>
                <w:rFonts w:asciiTheme="minorHAnsi" w:eastAsiaTheme="minorHAnsi" w:hAnsiTheme="minorHAnsi" w:cstheme="minorHAnsi"/>
                <w:lang w:val="en" w:eastAsia="en-AU"/>
              </w:rPr>
              <w:t xml:space="preserve"> or involving </w:t>
            </w:r>
            <w:r w:rsidR="00FC2054">
              <w:rPr>
                <w:rFonts w:asciiTheme="minorHAnsi" w:eastAsiaTheme="minorHAnsi" w:hAnsiTheme="minorHAnsi" w:cstheme="minorHAnsi"/>
                <w:lang w:val="en" w:eastAsia="en-AU"/>
              </w:rPr>
              <w:t xml:space="preserve">the </w:t>
            </w:r>
            <w:r w:rsidRPr="00EE120A">
              <w:rPr>
                <w:rFonts w:asciiTheme="minorHAnsi" w:eastAsiaTheme="minorHAnsi" w:hAnsiTheme="minorHAnsi" w:cstheme="minorHAnsi"/>
                <w:lang w:val="en" w:eastAsia="en-AU"/>
              </w:rPr>
              <w:t>participant)</w:t>
            </w:r>
          </w:p>
          <w:p w14:paraId="0D58A224" w14:textId="77777777" w:rsidR="008F4730"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W</w:t>
            </w:r>
            <w:r w:rsidRPr="00EE120A">
              <w:rPr>
                <w:rFonts w:asciiTheme="minorHAnsi" w:eastAsiaTheme="minorHAnsi" w:hAnsiTheme="minorHAnsi" w:cstheme="minorHAnsi"/>
                <w:lang w:val="en" w:eastAsia="en-AU"/>
              </w:rPr>
              <w:t>ho will take the lead role in the event of a crisis or emergency</w:t>
            </w:r>
          </w:p>
          <w:p w14:paraId="1C50F6AD" w14:textId="77777777" w:rsidR="008F4730" w:rsidRPr="00EE120A" w:rsidRDefault="008F4730" w:rsidP="00DE78E8">
            <w:pPr>
              <w:pStyle w:val="ListParagraph"/>
              <w:numPr>
                <w:ilvl w:val="0"/>
                <w:numId w:val="10"/>
              </w:numPr>
              <w:spacing w:after="0" w:line="240" w:lineRule="auto"/>
              <w:rPr>
                <w:rFonts w:asciiTheme="minorHAnsi" w:eastAsiaTheme="minorHAnsi" w:hAnsiTheme="minorHAnsi" w:cstheme="minorHAnsi"/>
                <w:lang w:val="en" w:eastAsia="en-AU"/>
              </w:rPr>
            </w:pPr>
            <w:r>
              <w:rPr>
                <w:rFonts w:asciiTheme="minorHAnsi" w:eastAsiaTheme="minorHAnsi" w:hAnsiTheme="minorHAnsi" w:cstheme="minorHAnsi"/>
                <w:lang w:val="en" w:eastAsia="en-AU"/>
              </w:rPr>
              <w:t>H</w:t>
            </w:r>
            <w:r w:rsidRPr="00EE120A">
              <w:rPr>
                <w:rFonts w:asciiTheme="minorHAnsi" w:eastAsiaTheme="minorHAnsi" w:hAnsiTheme="minorHAnsi" w:cstheme="minorHAnsi"/>
                <w:lang w:val="en" w:eastAsia="en-AU"/>
              </w:rPr>
              <w:t xml:space="preserve">ow problems/unforeseen matters that occur during </w:t>
            </w:r>
            <w:proofErr w:type="spellStart"/>
            <w:r w:rsidRPr="00EE120A">
              <w:rPr>
                <w:rFonts w:asciiTheme="minorHAnsi" w:eastAsiaTheme="minorHAnsi" w:hAnsiTheme="minorHAnsi" w:cstheme="minorHAnsi"/>
                <w:lang w:val="en" w:eastAsia="en-AU"/>
              </w:rPr>
              <w:t>organisation</w:t>
            </w:r>
            <w:proofErr w:type="spellEnd"/>
            <w:r w:rsidRPr="00EE120A">
              <w:rPr>
                <w:rFonts w:asciiTheme="minorHAnsi" w:eastAsiaTheme="minorHAnsi" w:hAnsiTheme="minorHAnsi" w:cstheme="minorHAnsi"/>
                <w:lang w:val="en" w:eastAsia="en-AU"/>
              </w:rPr>
              <w:t xml:space="preserve"> A’s shift </w:t>
            </w:r>
            <w:r w:rsidR="00FC2054" w:rsidRPr="00EE120A">
              <w:rPr>
                <w:rFonts w:asciiTheme="minorHAnsi" w:eastAsiaTheme="minorHAnsi" w:hAnsiTheme="minorHAnsi" w:cstheme="minorHAnsi"/>
                <w:lang w:val="en" w:eastAsia="en-AU"/>
              </w:rPr>
              <w:t xml:space="preserve">will </w:t>
            </w:r>
            <w:r w:rsidRPr="00EE120A">
              <w:rPr>
                <w:rFonts w:asciiTheme="minorHAnsi" w:eastAsiaTheme="minorHAnsi" w:hAnsiTheme="minorHAnsi" w:cstheme="minorHAnsi"/>
                <w:lang w:val="en" w:eastAsia="en-AU"/>
              </w:rPr>
              <w:t>be managed when that shift ends? Who is responsible for aftercare/follow up?</w:t>
            </w:r>
          </w:p>
          <w:p w14:paraId="69141C25" w14:textId="77777777" w:rsidR="008F4730" w:rsidRPr="00EE120A" w:rsidRDefault="00FC2054" w:rsidP="00DE78E8">
            <w:pPr>
              <w:pStyle w:val="ListParagraph"/>
              <w:numPr>
                <w:ilvl w:val="0"/>
                <w:numId w:val="10"/>
              </w:numPr>
              <w:spacing w:after="0" w:line="240" w:lineRule="auto"/>
              <w:rPr>
                <w:rFonts w:asciiTheme="minorHAnsi" w:eastAsiaTheme="minorHAnsi" w:hAnsiTheme="minorHAnsi" w:cstheme="minorHAnsi"/>
                <w:lang w:val="en-NZ"/>
              </w:rPr>
            </w:pPr>
            <w:r>
              <w:rPr>
                <w:rFonts w:asciiTheme="minorHAnsi" w:eastAsiaTheme="minorHAnsi" w:hAnsiTheme="minorHAnsi" w:cstheme="minorHAnsi"/>
                <w:iCs/>
              </w:rPr>
              <w:t xml:space="preserve">The </w:t>
            </w:r>
            <w:r w:rsidR="008F4730" w:rsidRPr="00EE120A">
              <w:rPr>
                <w:rFonts w:asciiTheme="minorHAnsi" w:eastAsiaTheme="minorHAnsi" w:hAnsiTheme="minorHAnsi" w:cstheme="minorHAnsi"/>
                <w:iCs/>
              </w:rPr>
              <w:t>legal requirements and community expectations</w:t>
            </w:r>
            <w:r>
              <w:rPr>
                <w:rFonts w:asciiTheme="minorHAnsi" w:eastAsiaTheme="minorHAnsi" w:hAnsiTheme="minorHAnsi" w:cstheme="minorHAnsi"/>
                <w:iCs/>
              </w:rPr>
              <w:t xml:space="preserve"> for service delivery</w:t>
            </w:r>
          </w:p>
          <w:p w14:paraId="4388945A" w14:textId="77777777" w:rsidR="008F4730" w:rsidRDefault="008F4730" w:rsidP="00DE78E8">
            <w:pPr>
              <w:ind w:left="392"/>
            </w:pPr>
          </w:p>
        </w:tc>
      </w:tr>
      <w:tr w:rsidR="008F4730" w:rsidRPr="00EE120A" w14:paraId="33877A9F" w14:textId="77777777" w:rsidTr="004C1F55">
        <w:tc>
          <w:tcPr>
            <w:tcW w:w="0" w:type="auto"/>
          </w:tcPr>
          <w:p w14:paraId="254FBBED"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Change</w:t>
            </w:r>
          </w:p>
        </w:tc>
        <w:tc>
          <w:tcPr>
            <w:tcW w:w="4785" w:type="dxa"/>
          </w:tcPr>
          <w:p w14:paraId="7EE92A51" w14:textId="77777777" w:rsidR="008F4730" w:rsidRPr="00F74347" w:rsidRDefault="008F4730" w:rsidP="008F4730">
            <w:pPr>
              <w:pStyle w:val="Default"/>
              <w:numPr>
                <w:ilvl w:val="0"/>
                <w:numId w:val="7"/>
              </w:numPr>
              <w:rPr>
                <w:sz w:val="22"/>
                <w:szCs w:val="22"/>
              </w:rPr>
            </w:pPr>
            <w:r w:rsidRPr="00F74347">
              <w:rPr>
                <w:sz w:val="22"/>
                <w:szCs w:val="22"/>
              </w:rPr>
              <w:t xml:space="preserve">Continually testing and adapting </w:t>
            </w:r>
            <w:r w:rsidR="00FC2054">
              <w:rPr>
                <w:sz w:val="22"/>
                <w:szCs w:val="22"/>
              </w:rPr>
              <w:t xml:space="preserve">to </w:t>
            </w:r>
            <w:r w:rsidRPr="00F74347">
              <w:rPr>
                <w:sz w:val="22"/>
                <w:szCs w:val="22"/>
              </w:rPr>
              <w:t>improve service delivery and increase chan</w:t>
            </w:r>
            <w:r>
              <w:rPr>
                <w:sz w:val="22"/>
                <w:szCs w:val="22"/>
              </w:rPr>
              <w:t>c</w:t>
            </w:r>
            <w:r w:rsidRPr="00F74347">
              <w:rPr>
                <w:sz w:val="22"/>
                <w:szCs w:val="22"/>
              </w:rPr>
              <w:t>es of achieving results where traditional methods are not working</w:t>
            </w:r>
          </w:p>
          <w:p w14:paraId="5209609B" w14:textId="77777777" w:rsidR="008F4730" w:rsidRPr="004C1F55" w:rsidRDefault="008F4730" w:rsidP="004C1F55">
            <w:pPr>
              <w:tabs>
                <w:tab w:val="left" w:pos="4961"/>
              </w:tabs>
              <w:rPr>
                <w:rFonts w:asciiTheme="minorHAnsi" w:eastAsiaTheme="minorHAnsi" w:hAnsiTheme="minorHAnsi" w:cstheme="minorHAnsi"/>
                <w:lang w:val="en-NZ"/>
              </w:rPr>
            </w:pPr>
          </w:p>
        </w:tc>
        <w:tc>
          <w:tcPr>
            <w:tcW w:w="8397" w:type="dxa"/>
          </w:tcPr>
          <w:p w14:paraId="4CCC0BD3" w14:textId="77777777" w:rsidR="008F4730" w:rsidRPr="00653019" w:rsidRDefault="008F4730" w:rsidP="00DE78E8">
            <w:pPr>
              <w:pStyle w:val="Default"/>
              <w:numPr>
                <w:ilvl w:val="0"/>
                <w:numId w:val="6"/>
              </w:numPr>
              <w:rPr>
                <w:sz w:val="22"/>
                <w:szCs w:val="22"/>
              </w:rPr>
            </w:pPr>
            <w:r w:rsidRPr="00EE120A">
              <w:rPr>
                <w:sz w:val="22"/>
                <w:szCs w:val="22"/>
              </w:rPr>
              <w:t>Organisation uses ideas, perspective and inspiration from a mix of sources to enhance its work practice</w:t>
            </w:r>
          </w:p>
          <w:p w14:paraId="4AEE7E9C" w14:textId="77777777" w:rsidR="008F4730" w:rsidRPr="00653019" w:rsidRDefault="008F4730" w:rsidP="00DE78E8">
            <w:pPr>
              <w:pStyle w:val="Default"/>
              <w:numPr>
                <w:ilvl w:val="0"/>
                <w:numId w:val="6"/>
              </w:numPr>
              <w:rPr>
                <w:sz w:val="22"/>
                <w:szCs w:val="22"/>
              </w:rPr>
            </w:pPr>
            <w:r w:rsidRPr="00EE120A">
              <w:rPr>
                <w:sz w:val="22"/>
                <w:szCs w:val="22"/>
              </w:rPr>
              <w:t xml:space="preserve">Fosters a culture which encourages staff to share ideas and explore alternative approaches that lead to better customer outcomes </w:t>
            </w:r>
          </w:p>
          <w:p w14:paraId="3A7C0229" w14:textId="77777777" w:rsidR="008F4730" w:rsidRPr="00653019" w:rsidRDefault="008F4730" w:rsidP="00DE78E8">
            <w:pPr>
              <w:pStyle w:val="Default"/>
              <w:numPr>
                <w:ilvl w:val="0"/>
                <w:numId w:val="6"/>
              </w:numPr>
              <w:rPr>
                <w:sz w:val="22"/>
                <w:szCs w:val="22"/>
              </w:rPr>
            </w:pPr>
            <w:r>
              <w:rPr>
                <w:sz w:val="22"/>
                <w:szCs w:val="22"/>
              </w:rPr>
              <w:t>P</w:t>
            </w:r>
            <w:r w:rsidRPr="00EE120A">
              <w:rPr>
                <w:sz w:val="22"/>
                <w:szCs w:val="22"/>
              </w:rPr>
              <w:t xml:space="preserve">repares for change and maintains the agility needed to meet new challenges as they arise. </w:t>
            </w:r>
          </w:p>
          <w:p w14:paraId="426BB06B" w14:textId="77777777" w:rsidR="008F4730" w:rsidRPr="00EE120A" w:rsidRDefault="008F4730" w:rsidP="008F4730">
            <w:pPr>
              <w:pStyle w:val="Default"/>
              <w:numPr>
                <w:ilvl w:val="0"/>
                <w:numId w:val="6"/>
              </w:numPr>
              <w:rPr>
                <w:sz w:val="22"/>
                <w:szCs w:val="22"/>
              </w:rPr>
            </w:pPr>
            <w:r>
              <w:rPr>
                <w:sz w:val="22"/>
                <w:szCs w:val="22"/>
              </w:rPr>
              <w:t>I</w:t>
            </w:r>
            <w:r w:rsidRPr="00EE120A">
              <w:rPr>
                <w:sz w:val="22"/>
                <w:szCs w:val="22"/>
              </w:rPr>
              <w:t xml:space="preserve">nvests in capacity building for staff to support innovation </w:t>
            </w:r>
          </w:p>
          <w:p w14:paraId="385BC453" w14:textId="77777777" w:rsidR="008F4730" w:rsidRPr="004C1F55" w:rsidRDefault="008F4730" w:rsidP="004C1F55">
            <w:pPr>
              <w:jc w:val="both"/>
              <w:rPr>
                <w:rFonts w:asciiTheme="minorHAnsi" w:eastAsiaTheme="majorEastAsia" w:hAnsiTheme="minorHAnsi" w:cstheme="minorHAnsi"/>
                <w:lang w:val="en" w:eastAsia="en-AU"/>
              </w:rPr>
            </w:pPr>
          </w:p>
        </w:tc>
      </w:tr>
      <w:tr w:rsidR="008F4730" w:rsidRPr="00EE120A" w14:paraId="18976CD1" w14:textId="77777777" w:rsidTr="004C1F55">
        <w:tc>
          <w:tcPr>
            <w:tcW w:w="0" w:type="auto"/>
          </w:tcPr>
          <w:p w14:paraId="6F77F0C3"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Quality improvement</w:t>
            </w:r>
          </w:p>
          <w:p w14:paraId="675C6239" w14:textId="77777777" w:rsidR="008F4730" w:rsidRPr="00EE120A" w:rsidRDefault="008F4730" w:rsidP="008F4730">
            <w:pPr>
              <w:overflowPunct/>
              <w:autoSpaceDE/>
              <w:autoSpaceDN/>
              <w:adjustRightInd/>
              <w:textAlignment w:val="auto"/>
              <w:rPr>
                <w:rFonts w:asciiTheme="minorHAnsi" w:hAnsiTheme="minorHAnsi"/>
                <w:sz w:val="22"/>
                <w:szCs w:val="22"/>
              </w:rPr>
            </w:pPr>
          </w:p>
        </w:tc>
        <w:tc>
          <w:tcPr>
            <w:tcW w:w="4785" w:type="dxa"/>
          </w:tcPr>
          <w:p w14:paraId="5E31086F" w14:textId="77777777" w:rsidR="008F4730" w:rsidRPr="00DE78E8" w:rsidRDefault="008F4730" w:rsidP="00DE78E8">
            <w:pPr>
              <w:pStyle w:val="ListParagraph"/>
              <w:numPr>
                <w:ilvl w:val="0"/>
                <w:numId w:val="5"/>
              </w:numPr>
              <w:rPr>
                <w:rFonts w:asciiTheme="minorHAnsi" w:eastAsiaTheme="minorHAnsi" w:hAnsiTheme="minorHAnsi" w:cstheme="minorHAnsi"/>
              </w:rPr>
            </w:pPr>
            <w:r w:rsidRPr="00EE120A">
              <w:rPr>
                <w:rFonts w:asciiTheme="minorHAnsi" w:eastAsiaTheme="minorHAnsi" w:hAnsiTheme="minorHAnsi" w:cstheme="minorHAnsi"/>
              </w:rPr>
              <w:t>Ensuring that the</w:t>
            </w:r>
            <w:r>
              <w:rPr>
                <w:rFonts w:asciiTheme="minorHAnsi" w:eastAsiaTheme="minorHAnsi" w:hAnsiTheme="minorHAnsi" w:cstheme="minorHAnsi"/>
              </w:rPr>
              <w:t xml:space="preserve"> agency identifies, monitors </w:t>
            </w:r>
            <w:r w:rsidRPr="00EE120A">
              <w:rPr>
                <w:rFonts w:asciiTheme="minorHAnsi" w:eastAsiaTheme="minorHAnsi" w:hAnsiTheme="minorHAnsi" w:cstheme="minorHAnsi"/>
              </w:rPr>
              <w:t xml:space="preserve">and manages ethical decision-making. </w:t>
            </w:r>
          </w:p>
          <w:p w14:paraId="1A1D8176" w14:textId="77777777" w:rsidR="008F4730" w:rsidRPr="00EE120A" w:rsidRDefault="008F4730" w:rsidP="008F4730">
            <w:pPr>
              <w:pStyle w:val="ListParagraph"/>
              <w:numPr>
                <w:ilvl w:val="0"/>
                <w:numId w:val="5"/>
              </w:numPr>
              <w:rPr>
                <w:rFonts w:asciiTheme="minorHAnsi" w:eastAsiaTheme="minorHAnsi" w:hAnsiTheme="minorHAnsi"/>
              </w:rPr>
            </w:pPr>
            <w:r w:rsidRPr="00EE120A">
              <w:rPr>
                <w:rFonts w:asciiTheme="minorHAnsi" w:eastAsiaTheme="minorHAnsi" w:hAnsiTheme="minorHAnsi" w:cstheme="minorHAnsi"/>
              </w:rPr>
              <w:t xml:space="preserve">Having a coherent and transparent framework for performance monitoring, reporting, and planning assists with fulfilling internal and external accountabilities and is consistent with good practice </w:t>
            </w:r>
          </w:p>
          <w:p w14:paraId="78FC5E5C" w14:textId="77777777" w:rsidR="008F4730" w:rsidRPr="00EE120A" w:rsidRDefault="008F4730" w:rsidP="004C1F55">
            <w:pPr>
              <w:pStyle w:val="ListParagraph"/>
              <w:tabs>
                <w:tab w:val="left" w:pos="4961"/>
              </w:tabs>
              <w:ind w:left="360"/>
              <w:rPr>
                <w:rFonts w:asciiTheme="minorHAnsi" w:eastAsiaTheme="minorHAnsi" w:hAnsiTheme="minorHAnsi" w:cstheme="minorHAnsi"/>
                <w:lang w:val="en-NZ"/>
              </w:rPr>
            </w:pPr>
          </w:p>
        </w:tc>
        <w:tc>
          <w:tcPr>
            <w:tcW w:w="8397" w:type="dxa"/>
          </w:tcPr>
          <w:p w14:paraId="04BCEF1B" w14:textId="77777777" w:rsidR="008F4730" w:rsidRPr="00DE78E8" w:rsidRDefault="008F4730" w:rsidP="00DE78E8">
            <w:pPr>
              <w:pStyle w:val="ListParagraph"/>
              <w:numPr>
                <w:ilvl w:val="0"/>
                <w:numId w:val="5"/>
              </w:numPr>
              <w:jc w:val="both"/>
              <w:rPr>
                <w:rFonts w:asciiTheme="minorHAnsi" w:eastAsiaTheme="minorHAnsi" w:hAnsiTheme="minorHAnsi"/>
              </w:rPr>
            </w:pPr>
            <w:r w:rsidRPr="00EE120A">
              <w:rPr>
                <w:rFonts w:asciiTheme="minorHAnsi" w:eastAsiaTheme="minorHAnsi" w:hAnsiTheme="minorHAnsi" w:cstheme="minorHAnsi"/>
              </w:rPr>
              <w:t xml:space="preserve">Establishing, monitoring and maintaining a system of review for its own effectiveness including with respect to performance of individual </w:t>
            </w:r>
            <w:r w:rsidR="00444ED7">
              <w:rPr>
                <w:rFonts w:asciiTheme="minorHAnsi" w:eastAsiaTheme="minorHAnsi" w:hAnsiTheme="minorHAnsi" w:cstheme="minorHAnsi"/>
              </w:rPr>
              <w:t xml:space="preserve">team </w:t>
            </w:r>
            <w:r w:rsidRPr="00EE120A">
              <w:rPr>
                <w:rFonts w:asciiTheme="minorHAnsi" w:eastAsiaTheme="minorHAnsi" w:hAnsiTheme="minorHAnsi" w:cstheme="minorHAnsi"/>
              </w:rPr>
              <w:t xml:space="preserve">members </w:t>
            </w:r>
          </w:p>
          <w:p w14:paraId="5F2D7FB3" w14:textId="77777777" w:rsidR="008F4730" w:rsidRPr="00DE78E8" w:rsidRDefault="008F4730" w:rsidP="00DE78E8">
            <w:pPr>
              <w:pStyle w:val="ListParagraph"/>
              <w:numPr>
                <w:ilvl w:val="0"/>
                <w:numId w:val="5"/>
              </w:numPr>
              <w:rPr>
                <w:rFonts w:asciiTheme="minorHAnsi" w:eastAsiaTheme="minorHAnsi" w:hAnsiTheme="minorHAnsi"/>
              </w:rPr>
            </w:pPr>
            <w:r w:rsidRPr="00EE120A">
              <w:rPr>
                <w:rFonts w:asciiTheme="minorHAnsi" w:eastAsiaTheme="minorHAnsi" w:hAnsiTheme="minorHAnsi" w:cstheme="minorHAnsi"/>
              </w:rPr>
              <w:t>Systematically monitor</w:t>
            </w:r>
            <w:r w:rsidR="00FC2054">
              <w:rPr>
                <w:rFonts w:asciiTheme="minorHAnsi" w:eastAsiaTheme="minorHAnsi" w:hAnsiTheme="minorHAnsi" w:cstheme="minorHAnsi"/>
              </w:rPr>
              <w:t>s</w:t>
            </w:r>
            <w:r w:rsidRPr="00EE120A">
              <w:rPr>
                <w:rFonts w:asciiTheme="minorHAnsi" w:eastAsiaTheme="minorHAnsi" w:hAnsiTheme="minorHAnsi" w:cstheme="minorHAnsi"/>
              </w:rPr>
              <w:t xml:space="preserve"> and report</w:t>
            </w:r>
            <w:r w:rsidR="00FC2054">
              <w:rPr>
                <w:rFonts w:asciiTheme="minorHAnsi" w:eastAsiaTheme="minorHAnsi" w:hAnsiTheme="minorHAnsi" w:cstheme="minorHAnsi"/>
              </w:rPr>
              <w:t>s</w:t>
            </w:r>
            <w:r w:rsidRPr="00EE120A">
              <w:rPr>
                <w:rFonts w:asciiTheme="minorHAnsi" w:eastAsiaTheme="minorHAnsi" w:hAnsiTheme="minorHAnsi" w:cstheme="minorHAnsi"/>
              </w:rPr>
              <w:t xml:space="preserve"> on outcomes against the organisations objectives and targets; overseeing and reviewing the management of the service and its’ performance</w:t>
            </w:r>
          </w:p>
          <w:p w14:paraId="6F88EC43" w14:textId="77777777" w:rsidR="008F4730" w:rsidRPr="004C1F55" w:rsidRDefault="008F4730" w:rsidP="004C1F55">
            <w:pPr>
              <w:pStyle w:val="ListParagraph"/>
              <w:numPr>
                <w:ilvl w:val="0"/>
                <w:numId w:val="5"/>
              </w:numPr>
              <w:rPr>
                <w:rFonts w:asciiTheme="minorHAnsi" w:eastAsiaTheme="minorHAnsi" w:hAnsiTheme="minorHAnsi"/>
              </w:rPr>
            </w:pPr>
            <w:r>
              <w:rPr>
                <w:rFonts w:asciiTheme="minorHAnsi" w:eastAsiaTheme="minorHAnsi" w:hAnsiTheme="minorHAnsi"/>
              </w:rPr>
              <w:t>Agency is accredited and meeting associated national and industry standards</w:t>
            </w:r>
          </w:p>
          <w:p w14:paraId="72DCB84E" w14:textId="77777777" w:rsidR="008F4730" w:rsidRPr="004C1F55" w:rsidRDefault="008F4730" w:rsidP="004C1F55">
            <w:pPr>
              <w:jc w:val="both"/>
              <w:rPr>
                <w:rFonts w:asciiTheme="minorHAnsi" w:eastAsiaTheme="majorEastAsia" w:hAnsiTheme="minorHAnsi" w:cstheme="minorHAnsi"/>
                <w:lang w:val="en" w:eastAsia="en-AU"/>
              </w:rPr>
            </w:pPr>
          </w:p>
        </w:tc>
      </w:tr>
      <w:tr w:rsidR="008F4730" w:rsidRPr="00EE120A" w14:paraId="6D4E2DE6" w14:textId="77777777" w:rsidTr="004C1F55">
        <w:tc>
          <w:tcPr>
            <w:tcW w:w="0" w:type="auto"/>
          </w:tcPr>
          <w:p w14:paraId="043657BC" w14:textId="77777777" w:rsidR="008F4730" w:rsidRPr="00EE120A" w:rsidRDefault="008F4730" w:rsidP="008F4730">
            <w:pPr>
              <w:overflowPunct/>
              <w:autoSpaceDE/>
              <w:autoSpaceDN/>
              <w:adjustRightInd/>
              <w:textAlignment w:val="auto"/>
              <w:rPr>
                <w:rFonts w:asciiTheme="minorHAnsi" w:hAnsiTheme="minorHAnsi"/>
                <w:sz w:val="22"/>
                <w:szCs w:val="22"/>
              </w:rPr>
            </w:pPr>
            <w:r w:rsidRPr="00EE120A">
              <w:rPr>
                <w:rFonts w:asciiTheme="minorHAnsi" w:hAnsiTheme="minorHAnsi"/>
                <w:sz w:val="22"/>
                <w:szCs w:val="22"/>
              </w:rPr>
              <w:t>Monitoring progress</w:t>
            </w:r>
          </w:p>
          <w:p w14:paraId="33D0778D" w14:textId="77777777" w:rsidR="008F4730" w:rsidRPr="00EE120A" w:rsidRDefault="008F4730" w:rsidP="008F4730">
            <w:pPr>
              <w:overflowPunct/>
              <w:autoSpaceDE/>
              <w:autoSpaceDN/>
              <w:adjustRightInd/>
              <w:textAlignment w:val="auto"/>
              <w:rPr>
                <w:rFonts w:asciiTheme="minorHAnsi" w:hAnsiTheme="minorHAnsi"/>
                <w:sz w:val="22"/>
                <w:szCs w:val="22"/>
              </w:rPr>
            </w:pPr>
          </w:p>
        </w:tc>
        <w:tc>
          <w:tcPr>
            <w:tcW w:w="4785" w:type="dxa"/>
          </w:tcPr>
          <w:p w14:paraId="5F873529" w14:textId="77777777" w:rsidR="008F4730" w:rsidRPr="00EE120A" w:rsidRDefault="008F4730" w:rsidP="008F4730">
            <w:pPr>
              <w:pStyle w:val="ListParagraph"/>
              <w:numPr>
                <w:ilvl w:val="0"/>
                <w:numId w:val="3"/>
              </w:numPr>
              <w:tabs>
                <w:tab w:val="left" w:pos="4961"/>
              </w:tabs>
              <w:rPr>
                <w:rFonts w:asciiTheme="minorHAnsi" w:eastAsiaTheme="minorHAnsi" w:hAnsiTheme="minorHAnsi" w:cstheme="minorHAnsi"/>
                <w:lang w:val="en-NZ"/>
              </w:rPr>
            </w:pPr>
            <w:r w:rsidRPr="00EE120A">
              <w:rPr>
                <w:rFonts w:asciiTheme="minorHAnsi" w:eastAsiaTheme="minorHAnsi" w:hAnsiTheme="minorHAnsi" w:cstheme="minorHAnsi"/>
              </w:rPr>
              <w:t>While analysis and planning are both important steps, taking action based on the plan is critical and should be prioritised.</w:t>
            </w:r>
          </w:p>
        </w:tc>
        <w:tc>
          <w:tcPr>
            <w:tcW w:w="8397" w:type="dxa"/>
          </w:tcPr>
          <w:p w14:paraId="610F5709"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Establish timeframes and review goals/tasks regularly</w:t>
            </w:r>
          </w:p>
          <w:p w14:paraId="248AD8C0"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Establish regular handover procedures to communicate information</w:t>
            </w:r>
          </w:p>
          <w:p w14:paraId="7DAA077A" w14:textId="77777777" w:rsidR="008F4730" w:rsidRPr="00DE78E8" w:rsidRDefault="008F4730" w:rsidP="00DE78E8">
            <w:pPr>
              <w:pStyle w:val="ListParagraph"/>
              <w:numPr>
                <w:ilvl w:val="0"/>
                <w:numId w:val="4"/>
              </w:numPr>
              <w:tabs>
                <w:tab w:val="left" w:pos="459"/>
              </w:tabs>
              <w:jc w:val="both"/>
              <w:rPr>
                <w:rFonts w:asciiTheme="minorHAnsi" w:eastAsiaTheme="minorHAnsi" w:hAnsiTheme="minorHAnsi" w:cstheme="minorHAnsi"/>
              </w:rPr>
            </w:pPr>
            <w:r w:rsidRPr="00EE120A">
              <w:rPr>
                <w:rFonts w:asciiTheme="minorHAnsi" w:eastAsiaTheme="minorHAnsi" w:hAnsiTheme="minorHAnsi" w:cstheme="minorHAnsi"/>
              </w:rPr>
              <w:t>Active discussion between partnering organisations helps to ensure everyone is on track with issues, roles and responsibilities</w:t>
            </w:r>
          </w:p>
          <w:p w14:paraId="7EEDC954" w14:textId="77777777" w:rsidR="008F4730" w:rsidRPr="004C1F55" w:rsidRDefault="008F4730" w:rsidP="008F4730">
            <w:pPr>
              <w:pStyle w:val="ListParagraph"/>
              <w:numPr>
                <w:ilvl w:val="0"/>
                <w:numId w:val="3"/>
              </w:numPr>
              <w:spacing w:after="0"/>
              <w:jc w:val="both"/>
              <w:rPr>
                <w:rFonts w:asciiTheme="minorHAnsi" w:eastAsiaTheme="majorEastAsia" w:hAnsiTheme="minorHAnsi" w:cstheme="minorHAnsi"/>
                <w:lang w:val="en" w:eastAsia="en-AU"/>
              </w:rPr>
            </w:pPr>
            <w:r w:rsidRPr="00EE120A">
              <w:rPr>
                <w:rFonts w:asciiTheme="minorHAnsi" w:eastAsiaTheme="minorHAnsi" w:hAnsiTheme="minorHAnsi" w:cstheme="minorHAnsi"/>
              </w:rPr>
              <w:t xml:space="preserve">Acknowledge and communicate significant achievements, whether your own or partnering organisation </w:t>
            </w:r>
          </w:p>
          <w:p w14:paraId="03519F05" w14:textId="77777777" w:rsidR="00A424B8" w:rsidRPr="000456D6" w:rsidRDefault="00A424B8" w:rsidP="004C1F55">
            <w:pPr>
              <w:pStyle w:val="ListParagraph"/>
              <w:spacing w:after="0"/>
              <w:ind w:left="360"/>
              <w:jc w:val="both"/>
              <w:rPr>
                <w:rFonts w:asciiTheme="minorHAnsi" w:eastAsiaTheme="majorEastAsia" w:hAnsiTheme="minorHAnsi" w:cstheme="minorHAnsi"/>
                <w:lang w:val="en" w:eastAsia="en-AU"/>
              </w:rPr>
            </w:pPr>
          </w:p>
        </w:tc>
      </w:tr>
    </w:tbl>
    <w:p w14:paraId="6B43BB67" w14:textId="77777777" w:rsidR="007F2D37" w:rsidRDefault="007F2D37"/>
    <w:p w14:paraId="20795016" w14:textId="522008E1" w:rsidR="00492836" w:rsidRPr="00DE78E8" w:rsidRDefault="00FC2054" w:rsidP="005C4FF8">
      <w:pPr>
        <w:overflowPunct/>
        <w:autoSpaceDE/>
        <w:autoSpaceDN/>
        <w:adjustRightInd/>
        <w:textAlignment w:val="auto"/>
        <w:rPr>
          <w:rFonts w:asciiTheme="minorHAnsi" w:hAnsiTheme="minorHAnsi" w:cstheme="minorHAnsi"/>
          <w:sz w:val="20"/>
        </w:rPr>
      </w:pPr>
      <w:r>
        <w:rPr>
          <w:rFonts w:asciiTheme="minorHAnsi" w:hAnsiTheme="minorHAnsi" w:cstheme="minorHAnsi"/>
          <w:sz w:val="20"/>
        </w:rPr>
        <w:t>T</w:t>
      </w:r>
      <w:r w:rsidR="00C7357C" w:rsidRPr="00DE78E8">
        <w:rPr>
          <w:rFonts w:asciiTheme="minorHAnsi" w:hAnsiTheme="minorHAnsi" w:cstheme="minorHAnsi"/>
          <w:sz w:val="20"/>
        </w:rPr>
        <w:t>he above</w:t>
      </w:r>
      <w:r w:rsidR="005C4FF8" w:rsidRPr="00DE78E8">
        <w:rPr>
          <w:rFonts w:asciiTheme="minorHAnsi" w:hAnsiTheme="minorHAnsi" w:cstheme="minorHAnsi"/>
          <w:sz w:val="20"/>
        </w:rPr>
        <w:t xml:space="preserve"> information is limited to the scope of this project; namely supporting people with complex and challenging needs. Further information relating to governance can be found </w:t>
      </w:r>
      <w:r>
        <w:rPr>
          <w:rFonts w:asciiTheme="minorHAnsi" w:hAnsiTheme="minorHAnsi" w:cstheme="minorHAnsi"/>
          <w:sz w:val="20"/>
        </w:rPr>
        <w:t>on page</w:t>
      </w:r>
      <w:r w:rsidR="00C361CF" w:rsidRPr="00DE78E8">
        <w:rPr>
          <w:rFonts w:asciiTheme="minorHAnsi" w:hAnsiTheme="minorHAnsi" w:cstheme="minorHAnsi"/>
          <w:sz w:val="20"/>
        </w:rPr>
        <w:t xml:space="preserve"> </w:t>
      </w:r>
      <w:r w:rsidR="00CD5DDA">
        <w:rPr>
          <w:rFonts w:asciiTheme="minorHAnsi" w:hAnsiTheme="minorHAnsi" w:cstheme="minorHAnsi"/>
          <w:sz w:val="20"/>
        </w:rPr>
        <w:t>19</w:t>
      </w:r>
      <w:r>
        <w:rPr>
          <w:rFonts w:asciiTheme="minorHAnsi" w:hAnsiTheme="minorHAnsi" w:cstheme="minorHAnsi"/>
          <w:sz w:val="20"/>
        </w:rPr>
        <w:t>,</w:t>
      </w:r>
      <w:r w:rsidR="00C361CF" w:rsidRPr="00DE78E8">
        <w:rPr>
          <w:rFonts w:asciiTheme="minorHAnsi" w:hAnsiTheme="minorHAnsi" w:cstheme="minorHAnsi"/>
          <w:sz w:val="20"/>
        </w:rPr>
        <w:t xml:space="preserve"> ‘</w:t>
      </w:r>
      <w:r>
        <w:rPr>
          <w:rFonts w:asciiTheme="minorHAnsi" w:hAnsiTheme="minorHAnsi" w:cstheme="minorHAnsi"/>
          <w:sz w:val="20"/>
        </w:rPr>
        <w:t>U</w:t>
      </w:r>
      <w:r w:rsidR="00C361CF" w:rsidRPr="00DE78E8">
        <w:rPr>
          <w:rFonts w:asciiTheme="minorHAnsi" w:hAnsiTheme="minorHAnsi" w:cstheme="minorHAnsi"/>
          <w:sz w:val="20"/>
        </w:rPr>
        <w:t xml:space="preserve">seful </w:t>
      </w:r>
      <w:r>
        <w:rPr>
          <w:rFonts w:asciiTheme="minorHAnsi" w:hAnsiTheme="minorHAnsi" w:cstheme="minorHAnsi"/>
          <w:sz w:val="20"/>
        </w:rPr>
        <w:t>R</w:t>
      </w:r>
      <w:r w:rsidR="00C361CF" w:rsidRPr="00DE78E8">
        <w:rPr>
          <w:rFonts w:asciiTheme="minorHAnsi" w:hAnsiTheme="minorHAnsi" w:cstheme="minorHAnsi"/>
          <w:sz w:val="20"/>
        </w:rPr>
        <w:t xml:space="preserve">esources’. </w:t>
      </w:r>
    </w:p>
    <w:p w14:paraId="69022498" w14:textId="77777777" w:rsidR="00492836" w:rsidRDefault="00492836">
      <w:pPr>
        <w:overflowPunct/>
        <w:autoSpaceDE/>
        <w:autoSpaceDN/>
        <w:adjustRightInd/>
        <w:textAlignment w:val="auto"/>
        <w:rPr>
          <w:rFonts w:asciiTheme="minorHAnsi" w:hAnsiTheme="minorHAnsi" w:cstheme="minorHAnsi"/>
          <w:b/>
          <w:i/>
          <w:sz w:val="20"/>
        </w:rPr>
      </w:pPr>
      <w:r>
        <w:rPr>
          <w:rFonts w:asciiTheme="minorHAnsi" w:hAnsiTheme="minorHAnsi" w:cstheme="minorHAnsi"/>
          <w:b/>
          <w:i/>
          <w:sz w:val="20"/>
        </w:rPr>
        <w:br w:type="page"/>
      </w:r>
    </w:p>
    <w:p w14:paraId="1242DBCC" w14:textId="77777777" w:rsidR="005C4FF8" w:rsidRPr="00F74347" w:rsidRDefault="005C4FF8" w:rsidP="005C4FF8">
      <w:pPr>
        <w:overflowPunct/>
        <w:autoSpaceDE/>
        <w:autoSpaceDN/>
        <w:adjustRightInd/>
        <w:textAlignment w:val="auto"/>
        <w:rPr>
          <w:rFonts w:asciiTheme="minorHAnsi" w:hAnsiTheme="minorHAnsi" w:cstheme="minorHAnsi"/>
          <w:b/>
          <w:i/>
          <w:sz w:val="20"/>
        </w:rPr>
      </w:pPr>
    </w:p>
    <w:tbl>
      <w:tblPr>
        <w:tblStyle w:val="TableGrid1"/>
        <w:tblW w:w="14850" w:type="dxa"/>
        <w:tblLayout w:type="fixed"/>
        <w:tblLook w:val="04A0" w:firstRow="1" w:lastRow="0" w:firstColumn="1" w:lastColumn="0" w:noHBand="0" w:noVBand="1"/>
      </w:tblPr>
      <w:tblGrid>
        <w:gridCol w:w="1856"/>
        <w:gridCol w:w="1856"/>
        <w:gridCol w:w="1856"/>
        <w:gridCol w:w="1857"/>
        <w:gridCol w:w="1856"/>
        <w:gridCol w:w="1856"/>
        <w:gridCol w:w="1856"/>
        <w:gridCol w:w="1857"/>
      </w:tblGrid>
      <w:tr w:rsidR="006455A8" w:rsidRPr="00364CC2" w14:paraId="676975B9" w14:textId="77777777" w:rsidTr="004C1F55">
        <w:trPr>
          <w:tblHeader/>
        </w:trPr>
        <w:tc>
          <w:tcPr>
            <w:tcW w:w="14850" w:type="dxa"/>
            <w:gridSpan w:val="8"/>
          </w:tcPr>
          <w:p w14:paraId="29F6EF43" w14:textId="77777777" w:rsidR="006455A8" w:rsidRPr="00E03F55" w:rsidRDefault="006455A8" w:rsidP="00DE78E8">
            <w:pPr>
              <w:pStyle w:val="Heading2"/>
            </w:pPr>
            <w:bookmarkStart w:id="2" w:name="_Toc21503345"/>
            <w:r>
              <w:t xml:space="preserve">Practice tool 1: </w:t>
            </w:r>
            <w:r w:rsidRPr="00E03F55">
              <w:t>Support needs</w:t>
            </w:r>
            <w:r w:rsidR="00444ED7">
              <w:rPr>
                <w:lang w:val="en-AU"/>
              </w:rPr>
              <w:t>;</w:t>
            </w:r>
            <w:r w:rsidRPr="00E03F55">
              <w:t xml:space="preserve"> </w:t>
            </w:r>
            <w:r>
              <w:t>complexity factors</w:t>
            </w:r>
            <w:bookmarkEnd w:id="2"/>
          </w:p>
          <w:p w14:paraId="0145A221" w14:textId="77777777" w:rsidR="006455A8" w:rsidRDefault="006455A8" w:rsidP="00AF4B96">
            <w:pPr>
              <w:overflowPunct/>
              <w:autoSpaceDE/>
              <w:autoSpaceDN/>
              <w:adjustRightInd/>
              <w:ind w:left="33"/>
              <w:textAlignment w:val="auto"/>
              <w:rPr>
                <w:rFonts w:asciiTheme="minorHAnsi" w:hAnsiTheme="minorHAnsi"/>
                <w:sz w:val="20"/>
              </w:rPr>
            </w:pPr>
          </w:p>
        </w:tc>
      </w:tr>
      <w:tr w:rsidR="004F0483" w:rsidRPr="00364CC2" w14:paraId="02DAF3E5" w14:textId="77777777" w:rsidTr="004C1F55">
        <w:tc>
          <w:tcPr>
            <w:tcW w:w="1856" w:type="dxa"/>
          </w:tcPr>
          <w:p w14:paraId="53D61AB7" w14:textId="77777777" w:rsidR="004F0483" w:rsidRPr="00AF4B96" w:rsidRDefault="00983622" w:rsidP="004C1F55">
            <w:pPr>
              <w:pStyle w:val="Heading3"/>
            </w:pPr>
            <w:r>
              <w:t xml:space="preserve">Personal and situational circumstances of </w:t>
            </w:r>
            <w:r w:rsidR="00E5726C">
              <w:t>participant</w:t>
            </w:r>
            <w:r>
              <w:t xml:space="preserve"> </w:t>
            </w:r>
            <w:r w:rsidR="00901F14">
              <w:rPr>
                <w:rStyle w:val="FootnoteReference"/>
              </w:rPr>
              <w:footnoteReference w:id="1"/>
            </w:r>
          </w:p>
        </w:tc>
        <w:tc>
          <w:tcPr>
            <w:tcW w:w="1856" w:type="dxa"/>
          </w:tcPr>
          <w:p w14:paraId="57CBC1FC"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Are </w:t>
            </w:r>
            <w:r>
              <w:rPr>
                <w:rFonts w:asciiTheme="minorHAnsi" w:hAnsiTheme="minorHAnsi"/>
                <w:sz w:val="20"/>
              </w:rPr>
              <w:t xml:space="preserve">there </w:t>
            </w:r>
          </w:p>
          <w:p w14:paraId="3EDDC2C7"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other </w:t>
            </w:r>
            <w:r>
              <w:rPr>
                <w:rFonts w:asciiTheme="minorHAnsi" w:hAnsiTheme="minorHAnsi"/>
                <w:sz w:val="20"/>
              </w:rPr>
              <w:t>s</w:t>
            </w:r>
            <w:r w:rsidRPr="00AF4B96">
              <w:rPr>
                <w:rFonts w:asciiTheme="minorHAnsi" w:hAnsiTheme="minorHAnsi"/>
                <w:sz w:val="20"/>
              </w:rPr>
              <w:t>ervices</w:t>
            </w:r>
          </w:p>
          <w:p w14:paraId="5C862B27"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 xml:space="preserve">involved?  </w:t>
            </w:r>
          </w:p>
          <w:p w14:paraId="22324F5C" w14:textId="77777777" w:rsidR="004F0483" w:rsidRDefault="004F0483" w:rsidP="008E05E3">
            <w:pPr>
              <w:overflowPunct/>
              <w:autoSpaceDE/>
              <w:autoSpaceDN/>
              <w:adjustRightInd/>
              <w:ind w:right="-250"/>
              <w:textAlignment w:val="auto"/>
              <w:rPr>
                <w:rFonts w:asciiTheme="minorHAnsi" w:hAnsiTheme="minorHAnsi"/>
                <w:sz w:val="20"/>
              </w:rPr>
            </w:pPr>
            <w:r w:rsidRPr="00AF4B96">
              <w:rPr>
                <w:rFonts w:asciiTheme="minorHAnsi" w:hAnsiTheme="minorHAnsi"/>
                <w:sz w:val="20"/>
              </w:rPr>
              <w:t>Y/N</w:t>
            </w:r>
          </w:p>
          <w:p w14:paraId="7F1B4E3D" w14:textId="77777777" w:rsidR="004F0483" w:rsidRPr="00AF4B96" w:rsidRDefault="004F0483" w:rsidP="008E05E3">
            <w:pPr>
              <w:overflowPunct/>
              <w:autoSpaceDE/>
              <w:autoSpaceDN/>
              <w:adjustRightInd/>
              <w:ind w:right="-250"/>
              <w:textAlignment w:val="auto"/>
              <w:rPr>
                <w:rFonts w:asciiTheme="minorHAnsi" w:hAnsiTheme="minorHAnsi"/>
                <w:sz w:val="20"/>
              </w:rPr>
            </w:pPr>
          </w:p>
        </w:tc>
        <w:tc>
          <w:tcPr>
            <w:tcW w:w="1856" w:type="dxa"/>
          </w:tcPr>
          <w:p w14:paraId="559587D9" w14:textId="77777777" w:rsidR="004F0483" w:rsidRDefault="006F056A" w:rsidP="00DE78E8">
            <w:pPr>
              <w:overflowPunct/>
              <w:autoSpaceDE/>
              <w:autoSpaceDN/>
              <w:adjustRightInd/>
              <w:ind w:right="176"/>
              <w:textAlignment w:val="auto"/>
              <w:rPr>
                <w:rFonts w:asciiTheme="minorHAnsi" w:hAnsiTheme="minorHAnsi"/>
                <w:sz w:val="20"/>
              </w:rPr>
            </w:pPr>
            <w:r>
              <w:rPr>
                <w:rFonts w:asciiTheme="minorHAnsi" w:hAnsiTheme="minorHAnsi"/>
                <w:sz w:val="20"/>
              </w:rPr>
              <w:t>W</w:t>
            </w:r>
            <w:r w:rsidR="004F0483">
              <w:rPr>
                <w:rFonts w:asciiTheme="minorHAnsi" w:hAnsiTheme="minorHAnsi"/>
                <w:sz w:val="20"/>
              </w:rPr>
              <w:t>hat services are involved.</w:t>
            </w:r>
          </w:p>
          <w:p w14:paraId="64897C40" w14:textId="77777777" w:rsidR="004F0483" w:rsidRPr="00AF4B96" w:rsidRDefault="004F0483" w:rsidP="008E05E3">
            <w:pPr>
              <w:overflowPunct/>
              <w:autoSpaceDE/>
              <w:autoSpaceDN/>
              <w:adjustRightInd/>
              <w:ind w:left="34" w:right="176"/>
              <w:textAlignment w:val="auto"/>
              <w:rPr>
                <w:rFonts w:asciiTheme="minorHAnsi" w:hAnsiTheme="minorHAnsi"/>
                <w:sz w:val="20"/>
              </w:rPr>
            </w:pPr>
            <w:r w:rsidRPr="00AF4B96">
              <w:rPr>
                <w:rFonts w:asciiTheme="minorHAnsi" w:hAnsiTheme="minorHAnsi"/>
                <w:sz w:val="20"/>
              </w:rPr>
              <w:t>(who, frequency)</w:t>
            </w:r>
          </w:p>
        </w:tc>
        <w:tc>
          <w:tcPr>
            <w:tcW w:w="1857" w:type="dxa"/>
          </w:tcPr>
          <w:p w14:paraId="09709D16" w14:textId="77777777" w:rsidR="004F0483" w:rsidRPr="00AF4B96" w:rsidRDefault="004F0483" w:rsidP="00AF4B96">
            <w:pPr>
              <w:overflowPunct/>
              <w:autoSpaceDE/>
              <w:autoSpaceDN/>
              <w:adjustRightInd/>
              <w:ind w:left="34" w:right="176"/>
              <w:textAlignment w:val="auto"/>
              <w:rPr>
                <w:rFonts w:asciiTheme="minorHAnsi" w:hAnsiTheme="minorHAnsi"/>
                <w:sz w:val="20"/>
              </w:rPr>
            </w:pPr>
            <w:r w:rsidRPr="00AF4B96">
              <w:rPr>
                <w:rFonts w:asciiTheme="minorHAnsi" w:hAnsiTheme="minorHAnsi"/>
                <w:sz w:val="20"/>
              </w:rPr>
              <w:t>Is there a primary organisation ‘leading’ services? Who?</w:t>
            </w:r>
          </w:p>
        </w:tc>
        <w:tc>
          <w:tcPr>
            <w:tcW w:w="1856" w:type="dxa"/>
          </w:tcPr>
          <w:p w14:paraId="404715CE" w14:textId="77777777" w:rsidR="004F0483" w:rsidRPr="00AF4B96" w:rsidRDefault="004F0483" w:rsidP="00AF4B96">
            <w:pPr>
              <w:overflowPunct/>
              <w:autoSpaceDE/>
              <w:autoSpaceDN/>
              <w:adjustRightInd/>
              <w:ind w:left="34" w:right="176"/>
              <w:textAlignment w:val="auto"/>
              <w:rPr>
                <w:rFonts w:asciiTheme="minorHAnsi" w:hAnsiTheme="minorHAnsi"/>
                <w:sz w:val="20"/>
              </w:rPr>
            </w:pPr>
            <w:r>
              <w:rPr>
                <w:rFonts w:asciiTheme="minorHAnsi" w:hAnsiTheme="minorHAnsi"/>
                <w:sz w:val="20"/>
              </w:rPr>
              <w:t>Are updates needed</w:t>
            </w:r>
            <w:r w:rsidRPr="00AF4B96">
              <w:rPr>
                <w:rFonts w:asciiTheme="minorHAnsi" w:hAnsiTheme="minorHAnsi"/>
                <w:sz w:val="20"/>
              </w:rPr>
              <w:t xml:space="preserve"> about other services’ involvement?   Y/N </w:t>
            </w:r>
          </w:p>
          <w:p w14:paraId="021C5E40" w14:textId="77777777" w:rsidR="004F0483" w:rsidRPr="00AF4B96" w:rsidRDefault="004F0483" w:rsidP="008E05E3">
            <w:pPr>
              <w:overflowPunct/>
              <w:autoSpaceDE/>
              <w:autoSpaceDN/>
              <w:adjustRightInd/>
              <w:ind w:left="33"/>
              <w:textAlignment w:val="auto"/>
              <w:rPr>
                <w:rFonts w:asciiTheme="minorHAnsi" w:hAnsiTheme="minorHAnsi"/>
                <w:sz w:val="20"/>
              </w:rPr>
            </w:pPr>
          </w:p>
        </w:tc>
        <w:tc>
          <w:tcPr>
            <w:tcW w:w="1856" w:type="dxa"/>
          </w:tcPr>
          <w:p w14:paraId="15586BA2" w14:textId="77777777" w:rsidR="004F0483" w:rsidRPr="00AF4B96" w:rsidRDefault="004F0483" w:rsidP="008E05E3">
            <w:pPr>
              <w:overflowPunct/>
              <w:autoSpaceDE/>
              <w:autoSpaceDN/>
              <w:adjustRightInd/>
              <w:ind w:left="33"/>
              <w:textAlignment w:val="auto"/>
              <w:rPr>
                <w:rFonts w:asciiTheme="minorHAnsi" w:hAnsiTheme="minorHAnsi"/>
                <w:sz w:val="20"/>
              </w:rPr>
            </w:pPr>
            <w:r w:rsidRPr="00AF4B96">
              <w:rPr>
                <w:rFonts w:asciiTheme="minorHAnsi" w:hAnsiTheme="minorHAnsi"/>
                <w:sz w:val="20"/>
              </w:rPr>
              <w:t>Is there general consent to share information in place? Y/N</w:t>
            </w:r>
          </w:p>
        </w:tc>
        <w:tc>
          <w:tcPr>
            <w:tcW w:w="1856" w:type="dxa"/>
          </w:tcPr>
          <w:p w14:paraId="7C25EA09" w14:textId="77777777" w:rsidR="004F0483" w:rsidRPr="00AF4B96" w:rsidRDefault="004F0483" w:rsidP="00AF4B96">
            <w:pPr>
              <w:overflowPunct/>
              <w:autoSpaceDE/>
              <w:autoSpaceDN/>
              <w:adjustRightInd/>
              <w:ind w:left="33"/>
              <w:textAlignment w:val="auto"/>
              <w:rPr>
                <w:rFonts w:asciiTheme="minorHAnsi" w:hAnsiTheme="minorHAnsi"/>
                <w:sz w:val="20"/>
              </w:rPr>
            </w:pPr>
            <w:r w:rsidRPr="00AF4B96">
              <w:rPr>
                <w:rFonts w:asciiTheme="minorHAnsi" w:hAnsiTheme="minorHAnsi"/>
                <w:sz w:val="20"/>
              </w:rPr>
              <w:t xml:space="preserve">Does a partnership </w:t>
            </w:r>
          </w:p>
          <w:p w14:paraId="5590575A" w14:textId="77777777" w:rsidR="004F0483" w:rsidRPr="00AF4B96" w:rsidRDefault="004F0483" w:rsidP="00AF4B96">
            <w:pPr>
              <w:overflowPunct/>
              <w:autoSpaceDE/>
              <w:autoSpaceDN/>
              <w:adjustRightInd/>
              <w:ind w:left="33"/>
              <w:textAlignment w:val="auto"/>
              <w:rPr>
                <w:rFonts w:asciiTheme="minorHAnsi" w:hAnsiTheme="minorHAnsi"/>
                <w:sz w:val="20"/>
              </w:rPr>
            </w:pPr>
            <w:r w:rsidRPr="00AF4B96">
              <w:rPr>
                <w:rFonts w:asciiTheme="minorHAnsi" w:hAnsiTheme="minorHAnsi"/>
                <w:sz w:val="20"/>
              </w:rPr>
              <w:t>need to be established? Y/N</w:t>
            </w:r>
          </w:p>
        </w:tc>
        <w:tc>
          <w:tcPr>
            <w:tcW w:w="1857" w:type="dxa"/>
          </w:tcPr>
          <w:p w14:paraId="1D73E9BF" w14:textId="77777777" w:rsidR="004F0483" w:rsidRPr="00AF4B96" w:rsidRDefault="004F0483" w:rsidP="00AF4B96">
            <w:pPr>
              <w:overflowPunct/>
              <w:autoSpaceDE/>
              <w:autoSpaceDN/>
              <w:adjustRightInd/>
              <w:ind w:left="33"/>
              <w:textAlignment w:val="auto"/>
              <w:rPr>
                <w:rFonts w:asciiTheme="minorHAnsi" w:hAnsiTheme="minorHAnsi"/>
                <w:sz w:val="20"/>
              </w:rPr>
            </w:pPr>
            <w:r>
              <w:rPr>
                <w:rFonts w:asciiTheme="minorHAnsi" w:hAnsiTheme="minorHAnsi"/>
                <w:sz w:val="20"/>
              </w:rPr>
              <w:t>Agreements documented and reviewed regularly</w:t>
            </w:r>
          </w:p>
        </w:tc>
      </w:tr>
      <w:tr w:rsidR="004F0483" w:rsidRPr="00364CC2" w14:paraId="3682F075" w14:textId="77777777" w:rsidTr="004C1F55">
        <w:trPr>
          <w:trHeight w:val="977"/>
        </w:trPr>
        <w:tc>
          <w:tcPr>
            <w:tcW w:w="1856" w:type="dxa"/>
          </w:tcPr>
          <w:p w14:paraId="24CB51D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Mental health</w:t>
            </w:r>
          </w:p>
          <w:p w14:paraId="270E6631"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6E73372C"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551876DD"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2694DB1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7A512C3"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52CD98C8"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46B179C"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0B75852E"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15CC3DE1" w14:textId="77777777" w:rsidTr="004C1F55">
        <w:trPr>
          <w:trHeight w:val="977"/>
        </w:trPr>
        <w:tc>
          <w:tcPr>
            <w:tcW w:w="1856" w:type="dxa"/>
          </w:tcPr>
          <w:p w14:paraId="584F7B9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Complex </w:t>
            </w:r>
          </w:p>
          <w:p w14:paraId="7C4432F4"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medical</w:t>
            </w:r>
          </w:p>
          <w:p w14:paraId="5F63AD34"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0DF899C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152F503E"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532606CE"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4DFF416"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EA3D55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E3D6E35"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15B9D926"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077ED79" w14:textId="77777777" w:rsidTr="004C1F55">
        <w:trPr>
          <w:trHeight w:val="977"/>
        </w:trPr>
        <w:tc>
          <w:tcPr>
            <w:tcW w:w="1856" w:type="dxa"/>
          </w:tcPr>
          <w:p w14:paraId="576EA79F"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Complex </w:t>
            </w:r>
          </w:p>
          <w:p w14:paraId="4B215228"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family</w:t>
            </w:r>
          </w:p>
          <w:p w14:paraId="5859A8BD"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02AB3D3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7E57552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776B40B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689DB09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48DBA6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C33BCF5"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77E4D2CD"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0AFC0D6E" w14:textId="77777777" w:rsidTr="004C1F55">
        <w:trPr>
          <w:trHeight w:val="977"/>
        </w:trPr>
        <w:tc>
          <w:tcPr>
            <w:tcW w:w="1856" w:type="dxa"/>
          </w:tcPr>
          <w:p w14:paraId="33DDFD1F"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Challenging behaviours</w:t>
            </w:r>
          </w:p>
          <w:p w14:paraId="664450A5"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65D6C798"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7BB40382"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3F784A4"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9A86F8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1DCA7F3B"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C7FCC54"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4DCEA0CF"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56A948A" w14:textId="77777777" w:rsidTr="004C1F55">
        <w:trPr>
          <w:trHeight w:val="977"/>
        </w:trPr>
        <w:tc>
          <w:tcPr>
            <w:tcW w:w="1856" w:type="dxa"/>
          </w:tcPr>
          <w:p w14:paraId="029BDB7A"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Aboriginal clients</w:t>
            </w:r>
          </w:p>
          <w:p w14:paraId="303F98BC"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12D32DB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4A8E29B6"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AE30F98"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3DA2A5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63960EB6"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EBF392E"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5901641D"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2CCA3E60" w14:textId="77777777" w:rsidTr="004C1F55">
        <w:trPr>
          <w:trHeight w:val="977"/>
        </w:trPr>
        <w:tc>
          <w:tcPr>
            <w:tcW w:w="1856" w:type="dxa"/>
          </w:tcPr>
          <w:p w14:paraId="04D12A1C" w14:textId="77777777" w:rsidR="004F0483" w:rsidRPr="004C1F55" w:rsidRDefault="004F0483" w:rsidP="008E05E3">
            <w:pPr>
              <w:overflowPunct/>
              <w:autoSpaceDE/>
              <w:autoSpaceDN/>
              <w:adjustRightInd/>
              <w:textAlignment w:val="auto"/>
              <w:rPr>
                <w:rFonts w:asciiTheme="minorHAnsi" w:hAnsiTheme="minorHAnsi"/>
                <w:b/>
                <w:sz w:val="20"/>
              </w:rPr>
            </w:pPr>
            <w:proofErr w:type="spellStart"/>
            <w:r w:rsidRPr="004C1F55">
              <w:rPr>
                <w:rFonts w:asciiTheme="minorHAnsi" w:hAnsiTheme="minorHAnsi"/>
                <w:b/>
                <w:sz w:val="20"/>
              </w:rPr>
              <w:t>CaLD</w:t>
            </w:r>
            <w:proofErr w:type="spellEnd"/>
            <w:r w:rsidRPr="004C1F55">
              <w:rPr>
                <w:rFonts w:asciiTheme="minorHAnsi" w:hAnsiTheme="minorHAnsi"/>
                <w:b/>
                <w:sz w:val="20"/>
              </w:rPr>
              <w:t xml:space="preserve"> clients</w:t>
            </w:r>
          </w:p>
          <w:p w14:paraId="67491B95"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7AB411CB"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691BA3D0"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64684132"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0E9A04D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45B77DBF"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2B5FEE97"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1A50E768"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4F0483" w:rsidRPr="00364CC2" w14:paraId="7AB7B9A0" w14:textId="77777777" w:rsidTr="004C1F55">
        <w:trPr>
          <w:trHeight w:val="977"/>
        </w:trPr>
        <w:tc>
          <w:tcPr>
            <w:tcW w:w="1856" w:type="dxa"/>
          </w:tcPr>
          <w:p w14:paraId="65C7A830" w14:textId="77777777" w:rsidR="004F0483" w:rsidRPr="004C1F55" w:rsidRDefault="004F0483"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Psychosocial disability</w:t>
            </w:r>
          </w:p>
          <w:p w14:paraId="378C25EF" w14:textId="77777777" w:rsidR="004F0483" w:rsidRPr="004C1F55" w:rsidRDefault="004F0483" w:rsidP="008E05E3">
            <w:pPr>
              <w:overflowPunct/>
              <w:autoSpaceDE/>
              <w:autoSpaceDN/>
              <w:adjustRightInd/>
              <w:textAlignment w:val="auto"/>
              <w:rPr>
                <w:rFonts w:asciiTheme="minorHAnsi" w:hAnsiTheme="minorHAnsi"/>
                <w:b/>
                <w:sz w:val="20"/>
              </w:rPr>
            </w:pPr>
          </w:p>
        </w:tc>
        <w:tc>
          <w:tcPr>
            <w:tcW w:w="1856" w:type="dxa"/>
          </w:tcPr>
          <w:p w14:paraId="16981C44" w14:textId="77777777" w:rsidR="004F0483" w:rsidRPr="00AF4B96" w:rsidRDefault="004F0483" w:rsidP="008E05E3">
            <w:pPr>
              <w:overflowPunct/>
              <w:autoSpaceDE/>
              <w:autoSpaceDN/>
              <w:adjustRightInd/>
              <w:textAlignment w:val="auto"/>
              <w:rPr>
                <w:rFonts w:asciiTheme="minorHAnsi" w:hAnsiTheme="minorHAnsi"/>
                <w:sz w:val="20"/>
              </w:rPr>
            </w:pPr>
          </w:p>
        </w:tc>
        <w:tc>
          <w:tcPr>
            <w:tcW w:w="1856" w:type="dxa"/>
          </w:tcPr>
          <w:p w14:paraId="64811965" w14:textId="77777777" w:rsidR="004F0483" w:rsidRPr="00AF4B96" w:rsidRDefault="004F0483" w:rsidP="008E05E3">
            <w:pPr>
              <w:overflowPunct/>
              <w:autoSpaceDE/>
              <w:autoSpaceDN/>
              <w:adjustRightInd/>
              <w:textAlignment w:val="auto"/>
              <w:rPr>
                <w:rFonts w:asciiTheme="minorHAnsi" w:hAnsiTheme="minorHAnsi"/>
                <w:sz w:val="20"/>
              </w:rPr>
            </w:pPr>
          </w:p>
        </w:tc>
        <w:tc>
          <w:tcPr>
            <w:tcW w:w="1857" w:type="dxa"/>
          </w:tcPr>
          <w:p w14:paraId="47B8167A"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7C43178A"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4EB0571"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6" w:type="dxa"/>
          </w:tcPr>
          <w:p w14:paraId="373C80B7" w14:textId="77777777" w:rsidR="004F0483" w:rsidRPr="00364CC2" w:rsidRDefault="004F0483" w:rsidP="008E05E3">
            <w:pPr>
              <w:overflowPunct/>
              <w:autoSpaceDE/>
              <w:autoSpaceDN/>
              <w:adjustRightInd/>
              <w:textAlignment w:val="auto"/>
              <w:rPr>
                <w:rFonts w:asciiTheme="minorHAnsi" w:hAnsiTheme="minorHAnsi"/>
                <w:sz w:val="22"/>
                <w:szCs w:val="22"/>
              </w:rPr>
            </w:pPr>
          </w:p>
        </w:tc>
        <w:tc>
          <w:tcPr>
            <w:tcW w:w="1857" w:type="dxa"/>
          </w:tcPr>
          <w:p w14:paraId="2722BCF5" w14:textId="77777777" w:rsidR="004F0483" w:rsidRPr="00364CC2" w:rsidRDefault="004F0483" w:rsidP="008E05E3">
            <w:pPr>
              <w:overflowPunct/>
              <w:autoSpaceDE/>
              <w:autoSpaceDN/>
              <w:adjustRightInd/>
              <w:textAlignment w:val="auto"/>
              <w:rPr>
                <w:rFonts w:asciiTheme="minorHAnsi" w:hAnsiTheme="minorHAnsi"/>
                <w:sz w:val="22"/>
                <w:szCs w:val="22"/>
              </w:rPr>
            </w:pPr>
          </w:p>
        </w:tc>
      </w:tr>
      <w:tr w:rsidR="00023267" w:rsidRPr="00364CC2" w14:paraId="6ECE7D10" w14:textId="77777777" w:rsidTr="004C1F55">
        <w:trPr>
          <w:trHeight w:val="977"/>
        </w:trPr>
        <w:tc>
          <w:tcPr>
            <w:tcW w:w="1856" w:type="dxa"/>
          </w:tcPr>
          <w:p w14:paraId="755918EC"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Drug and </w:t>
            </w:r>
          </w:p>
          <w:p w14:paraId="761E01DA"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alcohol</w:t>
            </w:r>
          </w:p>
          <w:p w14:paraId="783A0C97"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601FB8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51C7CC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60EBEAB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5980AE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4E62D8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D6CB0E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DCBCEEF"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2A77B970" w14:textId="77777777" w:rsidTr="004C1F55">
        <w:trPr>
          <w:trHeight w:val="977"/>
        </w:trPr>
        <w:tc>
          <w:tcPr>
            <w:tcW w:w="1856" w:type="dxa"/>
          </w:tcPr>
          <w:p w14:paraId="02A0D1A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Homeless / itinerant</w:t>
            </w:r>
          </w:p>
          <w:p w14:paraId="6E9739BF"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A8F44E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255448A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2D73577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CEEC67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F41C94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9D4A70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E1799E5"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6AD4DECE" w14:textId="77777777" w:rsidTr="004C1F55">
        <w:trPr>
          <w:trHeight w:val="977"/>
        </w:trPr>
        <w:tc>
          <w:tcPr>
            <w:tcW w:w="1856" w:type="dxa"/>
          </w:tcPr>
          <w:p w14:paraId="4E11CFF5" w14:textId="77777777" w:rsidR="00023267" w:rsidRPr="004C1F55" w:rsidRDefault="00901F14"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w:t>
            </w:r>
            <w:r>
              <w:rPr>
                <w:rFonts w:asciiTheme="minorHAnsi" w:hAnsiTheme="minorHAnsi"/>
                <w:b/>
                <w:sz w:val="20"/>
              </w:rPr>
              <w:t xml:space="preserve">istory </w:t>
            </w:r>
            <w:r w:rsidR="00023267" w:rsidRPr="004C1F55">
              <w:rPr>
                <w:rFonts w:asciiTheme="minorHAnsi" w:hAnsiTheme="minorHAnsi"/>
                <w:b/>
                <w:sz w:val="20"/>
              </w:rPr>
              <w:t>of trauma/abuse</w:t>
            </w:r>
          </w:p>
          <w:p w14:paraId="1C63D4C7"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CE6A9EA" w14:textId="77777777" w:rsidR="00023267" w:rsidRPr="00AF4B96" w:rsidRDefault="00023267" w:rsidP="008E05E3">
            <w:pPr>
              <w:overflowPunct/>
              <w:autoSpaceDE/>
              <w:autoSpaceDN/>
              <w:adjustRightInd/>
              <w:textAlignment w:val="auto"/>
              <w:rPr>
                <w:rFonts w:asciiTheme="minorHAnsi" w:hAnsiTheme="minorHAnsi"/>
                <w:sz w:val="20"/>
              </w:rPr>
            </w:pPr>
          </w:p>
          <w:p w14:paraId="781144C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49879CA5"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72913B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8A7B49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4C71F2D"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03EEE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FF09019"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6176C1B" w14:textId="77777777" w:rsidTr="004C1F55">
        <w:trPr>
          <w:trHeight w:val="977"/>
        </w:trPr>
        <w:tc>
          <w:tcPr>
            <w:tcW w:w="1856" w:type="dxa"/>
          </w:tcPr>
          <w:p w14:paraId="037468DF"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Limited/no communication</w:t>
            </w:r>
          </w:p>
          <w:p w14:paraId="23E7D302"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F96BCB6" w14:textId="77777777" w:rsidR="00023267" w:rsidRPr="00AF4B96" w:rsidRDefault="00023267" w:rsidP="008E05E3">
            <w:pPr>
              <w:overflowPunct/>
              <w:autoSpaceDE/>
              <w:autoSpaceDN/>
              <w:adjustRightInd/>
              <w:textAlignment w:val="auto"/>
              <w:rPr>
                <w:rFonts w:asciiTheme="minorHAnsi" w:hAnsiTheme="minorHAnsi"/>
                <w:sz w:val="20"/>
              </w:rPr>
            </w:pPr>
          </w:p>
          <w:p w14:paraId="24D2427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314BEF5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92909C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6A2F0D"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29BF24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3AB08A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377CD9A"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722D190" w14:textId="77777777" w:rsidTr="004C1F55">
        <w:trPr>
          <w:trHeight w:val="977"/>
        </w:trPr>
        <w:tc>
          <w:tcPr>
            <w:tcW w:w="1856" w:type="dxa"/>
          </w:tcPr>
          <w:p w14:paraId="1B9B1583"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Justice</w:t>
            </w:r>
          </w:p>
          <w:p w14:paraId="279503EE"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1AC483ED" w14:textId="77777777" w:rsidR="00023267" w:rsidRDefault="00023267" w:rsidP="008E05E3">
            <w:pPr>
              <w:overflowPunct/>
              <w:autoSpaceDE/>
              <w:autoSpaceDN/>
              <w:adjustRightInd/>
              <w:textAlignment w:val="auto"/>
              <w:rPr>
                <w:rFonts w:asciiTheme="minorHAnsi" w:hAnsiTheme="minorHAnsi"/>
                <w:sz w:val="20"/>
              </w:rPr>
            </w:pPr>
          </w:p>
          <w:p w14:paraId="0005D300"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A7C4771" w14:textId="77777777" w:rsidR="00023267" w:rsidRPr="00AF4B96" w:rsidRDefault="00FC2AE1" w:rsidP="00FD2469">
            <w:pPr>
              <w:overflowPunct/>
              <w:autoSpaceDE/>
              <w:autoSpaceDN/>
              <w:adjustRightInd/>
              <w:ind w:left="843"/>
              <w:textAlignment w:val="auto"/>
              <w:rPr>
                <w:rFonts w:asciiTheme="minorHAnsi" w:hAnsiTheme="minorHAnsi"/>
                <w:sz w:val="20"/>
              </w:rPr>
            </w:pPr>
            <w:r>
              <w:rPr>
                <w:rFonts w:asciiTheme="minorHAnsi" w:hAnsiTheme="minorHAnsi"/>
                <w:sz w:val="20"/>
              </w:rPr>
              <w:t xml:space="preserve"> </w:t>
            </w:r>
          </w:p>
        </w:tc>
        <w:tc>
          <w:tcPr>
            <w:tcW w:w="1857" w:type="dxa"/>
          </w:tcPr>
          <w:p w14:paraId="0CCDACD9"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496CA65F"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6837646C"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3014823D"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1DD5336E"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1E284B00" w14:textId="77777777" w:rsidTr="004C1F55">
        <w:trPr>
          <w:trHeight w:val="977"/>
        </w:trPr>
        <w:tc>
          <w:tcPr>
            <w:tcW w:w="1856" w:type="dxa"/>
          </w:tcPr>
          <w:p w14:paraId="2DCE498B"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Mental health</w:t>
            </w:r>
          </w:p>
          <w:p w14:paraId="5DE8373B"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09BB53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6082DBB6" w14:textId="77777777" w:rsidR="00023267" w:rsidRPr="00AF4B96" w:rsidRDefault="00FC2AE1" w:rsidP="00FD2469">
            <w:pPr>
              <w:overflowPunct/>
              <w:autoSpaceDE/>
              <w:autoSpaceDN/>
              <w:adjustRightInd/>
              <w:ind w:firstLine="843"/>
              <w:textAlignment w:val="auto"/>
              <w:rPr>
                <w:rFonts w:asciiTheme="minorHAnsi" w:hAnsiTheme="minorHAnsi"/>
                <w:sz w:val="20"/>
              </w:rPr>
            </w:pPr>
            <w:r>
              <w:rPr>
                <w:rFonts w:asciiTheme="minorHAnsi" w:hAnsiTheme="minorHAnsi"/>
                <w:sz w:val="20"/>
              </w:rPr>
              <w:t xml:space="preserve"> </w:t>
            </w:r>
          </w:p>
        </w:tc>
        <w:tc>
          <w:tcPr>
            <w:tcW w:w="1857" w:type="dxa"/>
          </w:tcPr>
          <w:p w14:paraId="1733B6D4"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35F99119"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42403AC2"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351AF3AD"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66030D76"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0B871E9E" w14:textId="77777777" w:rsidTr="004C1F55">
        <w:trPr>
          <w:trHeight w:val="977"/>
        </w:trPr>
        <w:tc>
          <w:tcPr>
            <w:tcW w:w="1856" w:type="dxa"/>
          </w:tcPr>
          <w:p w14:paraId="0AD1FE65"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Housing</w:t>
            </w:r>
          </w:p>
          <w:p w14:paraId="35190F6E" w14:textId="77777777" w:rsidR="00023267" w:rsidRPr="004C1F55" w:rsidRDefault="00023267" w:rsidP="008E05E3">
            <w:pPr>
              <w:overflowPunct/>
              <w:autoSpaceDE/>
              <w:autoSpaceDN/>
              <w:adjustRightInd/>
              <w:textAlignment w:val="auto"/>
              <w:rPr>
                <w:rFonts w:asciiTheme="minorHAnsi" w:hAnsiTheme="minorHAnsi"/>
                <w:b/>
                <w:sz w:val="20"/>
              </w:rPr>
            </w:pPr>
          </w:p>
          <w:p w14:paraId="1D71C548"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0AA1839"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08701DF9" w14:textId="77777777" w:rsidR="00023267" w:rsidRPr="00AF4B96" w:rsidRDefault="00FC2AE1" w:rsidP="00FD2469">
            <w:pPr>
              <w:overflowPunct/>
              <w:autoSpaceDE/>
              <w:autoSpaceDN/>
              <w:adjustRightInd/>
              <w:ind w:firstLine="843"/>
              <w:textAlignment w:val="auto"/>
              <w:rPr>
                <w:rFonts w:asciiTheme="minorHAnsi" w:hAnsiTheme="minorHAnsi"/>
                <w:sz w:val="20"/>
              </w:rPr>
            </w:pPr>
            <w:r>
              <w:rPr>
                <w:rFonts w:asciiTheme="minorHAnsi" w:hAnsiTheme="minorHAnsi"/>
                <w:sz w:val="20"/>
              </w:rPr>
              <w:t xml:space="preserve"> </w:t>
            </w:r>
          </w:p>
        </w:tc>
        <w:tc>
          <w:tcPr>
            <w:tcW w:w="1857" w:type="dxa"/>
          </w:tcPr>
          <w:p w14:paraId="503A9613" w14:textId="77777777" w:rsidR="00023267" w:rsidRPr="00364CC2" w:rsidRDefault="00FC2AE1" w:rsidP="00FD2469">
            <w:pPr>
              <w:overflowPunct/>
              <w:autoSpaceDE/>
              <w:autoSpaceDN/>
              <w:adjustRightInd/>
              <w:ind w:firstLine="615"/>
              <w:textAlignment w:val="auto"/>
              <w:rPr>
                <w:rFonts w:asciiTheme="minorHAnsi" w:hAnsiTheme="minorHAnsi"/>
                <w:sz w:val="22"/>
                <w:szCs w:val="22"/>
              </w:rPr>
            </w:pPr>
            <w:r>
              <w:rPr>
                <w:rFonts w:asciiTheme="minorHAnsi" w:hAnsiTheme="minorHAnsi"/>
                <w:sz w:val="22"/>
                <w:szCs w:val="22"/>
              </w:rPr>
              <w:t xml:space="preserve"> </w:t>
            </w:r>
          </w:p>
        </w:tc>
        <w:tc>
          <w:tcPr>
            <w:tcW w:w="1856" w:type="dxa"/>
          </w:tcPr>
          <w:p w14:paraId="729C2EB7" w14:textId="77777777" w:rsidR="00023267" w:rsidRPr="00364CC2" w:rsidRDefault="00023267" w:rsidP="00FD2469">
            <w:pPr>
              <w:overflowPunct/>
              <w:autoSpaceDE/>
              <w:autoSpaceDN/>
              <w:adjustRightInd/>
              <w:ind w:firstLine="529"/>
              <w:textAlignment w:val="auto"/>
              <w:rPr>
                <w:rFonts w:asciiTheme="minorHAnsi" w:hAnsiTheme="minorHAnsi"/>
                <w:sz w:val="22"/>
                <w:szCs w:val="22"/>
              </w:rPr>
            </w:pPr>
          </w:p>
        </w:tc>
        <w:tc>
          <w:tcPr>
            <w:tcW w:w="1856" w:type="dxa"/>
          </w:tcPr>
          <w:p w14:paraId="6CB91E2F" w14:textId="77777777" w:rsidR="00023267" w:rsidRPr="00364CC2" w:rsidRDefault="00023267" w:rsidP="00FD2469">
            <w:pPr>
              <w:overflowPunct/>
              <w:autoSpaceDE/>
              <w:autoSpaceDN/>
              <w:adjustRightInd/>
              <w:ind w:firstLine="300"/>
              <w:textAlignment w:val="auto"/>
              <w:rPr>
                <w:rFonts w:asciiTheme="minorHAnsi" w:hAnsiTheme="minorHAnsi"/>
                <w:sz w:val="22"/>
                <w:szCs w:val="22"/>
              </w:rPr>
            </w:pPr>
          </w:p>
        </w:tc>
        <w:tc>
          <w:tcPr>
            <w:tcW w:w="1856" w:type="dxa"/>
          </w:tcPr>
          <w:p w14:paraId="14C7ED15" w14:textId="77777777" w:rsidR="00023267" w:rsidRPr="00364CC2" w:rsidRDefault="00023267" w:rsidP="00FD2469">
            <w:pPr>
              <w:overflowPunct/>
              <w:autoSpaceDE/>
              <w:autoSpaceDN/>
              <w:adjustRightInd/>
              <w:ind w:firstLine="194"/>
              <w:textAlignment w:val="auto"/>
              <w:rPr>
                <w:rFonts w:asciiTheme="minorHAnsi" w:hAnsiTheme="minorHAnsi"/>
                <w:sz w:val="22"/>
                <w:szCs w:val="22"/>
              </w:rPr>
            </w:pPr>
          </w:p>
        </w:tc>
        <w:tc>
          <w:tcPr>
            <w:tcW w:w="1857" w:type="dxa"/>
          </w:tcPr>
          <w:p w14:paraId="54DF09C8" w14:textId="77777777" w:rsidR="00023267" w:rsidRPr="00364CC2" w:rsidRDefault="00023267" w:rsidP="00FD2469">
            <w:pPr>
              <w:overflowPunct/>
              <w:autoSpaceDE/>
              <w:autoSpaceDN/>
              <w:adjustRightInd/>
              <w:ind w:firstLine="86"/>
              <w:textAlignment w:val="auto"/>
              <w:rPr>
                <w:rFonts w:asciiTheme="minorHAnsi" w:hAnsiTheme="minorHAnsi"/>
                <w:sz w:val="22"/>
                <w:szCs w:val="22"/>
              </w:rPr>
            </w:pPr>
          </w:p>
        </w:tc>
      </w:tr>
      <w:tr w:rsidR="00023267" w:rsidRPr="00364CC2" w14:paraId="217339C0" w14:textId="77777777" w:rsidTr="004C1F55">
        <w:trPr>
          <w:trHeight w:val="977"/>
        </w:trPr>
        <w:tc>
          <w:tcPr>
            <w:tcW w:w="1856" w:type="dxa"/>
          </w:tcPr>
          <w:p w14:paraId="59AE4885"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Education</w:t>
            </w:r>
          </w:p>
          <w:p w14:paraId="0E210E34"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52AAC5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122826F"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53F2CDB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4C9D266"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D995763"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EBA63F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F9A6721"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5744CF4E" w14:textId="77777777" w:rsidTr="004C1F55">
        <w:trPr>
          <w:trHeight w:val="977"/>
        </w:trPr>
        <w:tc>
          <w:tcPr>
            <w:tcW w:w="1856" w:type="dxa"/>
          </w:tcPr>
          <w:p w14:paraId="5C7B4FA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Transitional supports</w:t>
            </w:r>
          </w:p>
          <w:p w14:paraId="01AB3F11"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19F25A7"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1742D2B"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0F5AFA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C5F614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2236D3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422501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03686705"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78EFA65D" w14:textId="77777777" w:rsidTr="004C1F55">
        <w:trPr>
          <w:trHeight w:val="977"/>
        </w:trPr>
        <w:tc>
          <w:tcPr>
            <w:tcW w:w="1856" w:type="dxa"/>
          </w:tcPr>
          <w:p w14:paraId="05D1CEC9"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Out of home care/child protection</w:t>
            </w:r>
          </w:p>
          <w:p w14:paraId="5CF6BAA0"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0628284"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E35B52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D728F2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EEA9D1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9985D1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538BD08"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CB8CF26"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41A4411E" w14:textId="77777777" w:rsidTr="004C1F55">
        <w:trPr>
          <w:trHeight w:val="977"/>
        </w:trPr>
        <w:tc>
          <w:tcPr>
            <w:tcW w:w="1856" w:type="dxa"/>
          </w:tcPr>
          <w:p w14:paraId="1CCE3B8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Crisis – need for immediate support </w:t>
            </w:r>
          </w:p>
          <w:p w14:paraId="2ECE0900"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313C1AD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69DF96A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41A2927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4DA330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1E566AC"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8A08C0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227F30E"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21DC6ABC" w14:textId="77777777" w:rsidTr="004C1F55">
        <w:trPr>
          <w:trHeight w:val="977"/>
        </w:trPr>
        <w:tc>
          <w:tcPr>
            <w:tcW w:w="1856" w:type="dxa"/>
          </w:tcPr>
          <w:p w14:paraId="5562FE5A"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Barriers to access services (</w:t>
            </w:r>
            <w:r w:rsidR="002807E5" w:rsidRPr="004C1F55">
              <w:rPr>
                <w:rFonts w:asciiTheme="minorHAnsi" w:hAnsiTheme="minorHAnsi"/>
                <w:b/>
                <w:sz w:val="20"/>
              </w:rPr>
              <w:t>e.g.</w:t>
            </w:r>
            <w:r w:rsidRPr="004C1F55">
              <w:rPr>
                <w:rFonts w:asciiTheme="minorHAnsi" w:hAnsiTheme="minorHAnsi"/>
                <w:b/>
                <w:sz w:val="20"/>
              </w:rPr>
              <w:t xml:space="preserve"> rural)</w:t>
            </w:r>
          </w:p>
          <w:p w14:paraId="51C4B675"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029898B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3326B79C"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6F5EB86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FD6663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F1C61C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EDF537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8933170"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6A3BEDD0" w14:textId="77777777" w:rsidTr="004C1F55">
        <w:trPr>
          <w:trHeight w:val="977"/>
        </w:trPr>
        <w:tc>
          <w:tcPr>
            <w:tcW w:w="1856" w:type="dxa"/>
          </w:tcPr>
          <w:p w14:paraId="1FF767FE"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Insufficient support (formal and informal)</w:t>
            </w:r>
          </w:p>
          <w:p w14:paraId="715D4FDD"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3CDD44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2A54D54C"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3879EFA"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4EA928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604C16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F7C5D4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2112D32B"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0B0EAE66" w14:textId="77777777" w:rsidTr="004C1F55">
        <w:trPr>
          <w:trHeight w:val="977"/>
        </w:trPr>
        <w:tc>
          <w:tcPr>
            <w:tcW w:w="1856" w:type="dxa"/>
          </w:tcPr>
          <w:p w14:paraId="181F328F"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Family/carer with disability</w:t>
            </w:r>
          </w:p>
          <w:p w14:paraId="7FE3644C" w14:textId="77777777" w:rsidR="00023267" w:rsidRPr="004C1F55" w:rsidRDefault="00023267" w:rsidP="008E05E3">
            <w:pPr>
              <w:overflowPunct/>
              <w:autoSpaceDE/>
              <w:autoSpaceDN/>
              <w:adjustRightInd/>
              <w:textAlignment w:val="auto"/>
              <w:rPr>
                <w:rFonts w:asciiTheme="minorHAnsi" w:hAnsiTheme="minorHAnsi"/>
                <w:b/>
                <w:sz w:val="20"/>
              </w:rPr>
            </w:pPr>
          </w:p>
          <w:p w14:paraId="518BBB55"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789E924E" w14:textId="77777777" w:rsidR="00023267" w:rsidRPr="00AF4B96" w:rsidRDefault="00023267" w:rsidP="008E05E3">
            <w:pPr>
              <w:overflowPunct/>
              <w:autoSpaceDE/>
              <w:autoSpaceDN/>
              <w:adjustRightInd/>
              <w:textAlignment w:val="auto"/>
              <w:rPr>
                <w:rFonts w:asciiTheme="minorHAnsi" w:hAnsiTheme="minorHAnsi"/>
                <w:sz w:val="20"/>
              </w:rPr>
            </w:pPr>
          </w:p>
          <w:p w14:paraId="765F9FC9"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4D81E020"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0A7FFA14"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AA98B8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55BD2E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EB7B01B"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57EBC5C3"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3D18EF1C" w14:textId="77777777" w:rsidTr="004C1F55">
        <w:trPr>
          <w:trHeight w:val="977"/>
        </w:trPr>
        <w:tc>
          <w:tcPr>
            <w:tcW w:w="1856" w:type="dxa"/>
          </w:tcPr>
          <w:p w14:paraId="4D452964"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Decision-making capacity</w:t>
            </w:r>
          </w:p>
          <w:p w14:paraId="7151ACDA"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5612AF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BBB3F98"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398384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5822438"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CB434E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585DB95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1E9B0B9B"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16E29003" w14:textId="77777777" w:rsidTr="004C1F55">
        <w:trPr>
          <w:trHeight w:val="977"/>
        </w:trPr>
        <w:tc>
          <w:tcPr>
            <w:tcW w:w="1856" w:type="dxa"/>
          </w:tcPr>
          <w:p w14:paraId="0099C8B0"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Legal guardian</w:t>
            </w:r>
          </w:p>
          <w:p w14:paraId="26B4AE4D"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Y/N</w:t>
            </w:r>
          </w:p>
          <w:p w14:paraId="7C8F99CF"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2C0C9DBD"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7B0C1D5E"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1ACFAAD1"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2BD8DD9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39B965CF"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18839762"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0B5354A2"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4EA55221" w14:textId="77777777" w:rsidTr="004C1F55">
        <w:trPr>
          <w:trHeight w:val="977"/>
        </w:trPr>
        <w:tc>
          <w:tcPr>
            <w:tcW w:w="1856" w:type="dxa"/>
          </w:tcPr>
          <w:p w14:paraId="0CBB8FAC"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 xml:space="preserve">Legal </w:t>
            </w:r>
          </w:p>
          <w:p w14:paraId="12835F07"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administrator Y/N</w:t>
            </w:r>
          </w:p>
          <w:p w14:paraId="54E14318" w14:textId="77777777" w:rsidR="00023267" w:rsidRPr="004C1F55" w:rsidRDefault="00023267" w:rsidP="008E05E3">
            <w:pPr>
              <w:overflowPunct/>
              <w:autoSpaceDE/>
              <w:autoSpaceDN/>
              <w:adjustRightInd/>
              <w:textAlignment w:val="auto"/>
              <w:rPr>
                <w:rFonts w:asciiTheme="minorHAnsi" w:hAnsiTheme="minorHAnsi"/>
                <w:b/>
                <w:sz w:val="20"/>
              </w:rPr>
            </w:pPr>
          </w:p>
        </w:tc>
        <w:tc>
          <w:tcPr>
            <w:tcW w:w="1856" w:type="dxa"/>
          </w:tcPr>
          <w:p w14:paraId="60D7C85B"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512E46B1"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775AC2E6"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FF3E025"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9EAEF8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44F463F7"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6EABC4AF" w14:textId="77777777" w:rsidR="00023267" w:rsidRPr="00364CC2" w:rsidRDefault="00023267" w:rsidP="008E05E3">
            <w:pPr>
              <w:overflowPunct/>
              <w:autoSpaceDE/>
              <w:autoSpaceDN/>
              <w:adjustRightInd/>
              <w:textAlignment w:val="auto"/>
              <w:rPr>
                <w:rFonts w:asciiTheme="minorHAnsi" w:hAnsiTheme="minorHAnsi"/>
                <w:sz w:val="22"/>
                <w:szCs w:val="22"/>
              </w:rPr>
            </w:pPr>
          </w:p>
        </w:tc>
      </w:tr>
      <w:tr w:rsidR="00023267" w:rsidRPr="00364CC2" w14:paraId="0754FACC" w14:textId="77777777" w:rsidTr="004C1F55">
        <w:trPr>
          <w:trHeight w:val="977"/>
        </w:trPr>
        <w:tc>
          <w:tcPr>
            <w:tcW w:w="1856" w:type="dxa"/>
          </w:tcPr>
          <w:p w14:paraId="374C8CD6" w14:textId="77777777" w:rsidR="00023267" w:rsidRPr="004C1F55" w:rsidRDefault="00023267" w:rsidP="008E05E3">
            <w:pPr>
              <w:overflowPunct/>
              <w:autoSpaceDE/>
              <w:autoSpaceDN/>
              <w:adjustRightInd/>
              <w:textAlignment w:val="auto"/>
              <w:rPr>
                <w:rFonts w:asciiTheme="minorHAnsi" w:hAnsiTheme="minorHAnsi"/>
                <w:b/>
                <w:sz w:val="20"/>
              </w:rPr>
            </w:pPr>
            <w:r w:rsidRPr="004C1F55">
              <w:rPr>
                <w:rFonts w:asciiTheme="minorHAnsi" w:hAnsiTheme="minorHAnsi"/>
                <w:b/>
                <w:sz w:val="20"/>
              </w:rPr>
              <w:t>Multiple agency involvement</w:t>
            </w:r>
          </w:p>
        </w:tc>
        <w:tc>
          <w:tcPr>
            <w:tcW w:w="1856" w:type="dxa"/>
          </w:tcPr>
          <w:p w14:paraId="0EC3C736" w14:textId="77777777" w:rsidR="00023267" w:rsidRPr="00AF4B96" w:rsidRDefault="00023267" w:rsidP="008E05E3">
            <w:pPr>
              <w:overflowPunct/>
              <w:autoSpaceDE/>
              <w:autoSpaceDN/>
              <w:adjustRightInd/>
              <w:textAlignment w:val="auto"/>
              <w:rPr>
                <w:rFonts w:asciiTheme="minorHAnsi" w:hAnsiTheme="minorHAnsi"/>
                <w:sz w:val="20"/>
              </w:rPr>
            </w:pPr>
          </w:p>
        </w:tc>
        <w:tc>
          <w:tcPr>
            <w:tcW w:w="1856" w:type="dxa"/>
          </w:tcPr>
          <w:p w14:paraId="07BE1173" w14:textId="77777777" w:rsidR="00023267" w:rsidRPr="00AF4B96" w:rsidRDefault="00023267" w:rsidP="008E05E3">
            <w:pPr>
              <w:overflowPunct/>
              <w:autoSpaceDE/>
              <w:autoSpaceDN/>
              <w:adjustRightInd/>
              <w:textAlignment w:val="auto"/>
              <w:rPr>
                <w:rFonts w:asciiTheme="minorHAnsi" w:hAnsiTheme="minorHAnsi"/>
                <w:sz w:val="20"/>
              </w:rPr>
            </w:pPr>
          </w:p>
        </w:tc>
        <w:tc>
          <w:tcPr>
            <w:tcW w:w="1857" w:type="dxa"/>
          </w:tcPr>
          <w:p w14:paraId="21B03069"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7F3DF87E"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0772FD8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6" w:type="dxa"/>
          </w:tcPr>
          <w:p w14:paraId="6173D790" w14:textId="77777777" w:rsidR="00023267" w:rsidRPr="00364CC2" w:rsidRDefault="00023267" w:rsidP="008E05E3">
            <w:pPr>
              <w:overflowPunct/>
              <w:autoSpaceDE/>
              <w:autoSpaceDN/>
              <w:adjustRightInd/>
              <w:textAlignment w:val="auto"/>
              <w:rPr>
                <w:rFonts w:asciiTheme="minorHAnsi" w:hAnsiTheme="minorHAnsi"/>
                <w:sz w:val="22"/>
                <w:szCs w:val="22"/>
              </w:rPr>
            </w:pPr>
          </w:p>
        </w:tc>
        <w:tc>
          <w:tcPr>
            <w:tcW w:w="1857" w:type="dxa"/>
          </w:tcPr>
          <w:p w14:paraId="342194C4" w14:textId="77777777" w:rsidR="00023267" w:rsidRPr="00364CC2" w:rsidRDefault="00023267" w:rsidP="008E05E3">
            <w:pPr>
              <w:overflowPunct/>
              <w:autoSpaceDE/>
              <w:autoSpaceDN/>
              <w:adjustRightInd/>
              <w:textAlignment w:val="auto"/>
              <w:rPr>
                <w:rFonts w:asciiTheme="minorHAnsi" w:hAnsiTheme="minorHAnsi"/>
                <w:sz w:val="22"/>
                <w:szCs w:val="22"/>
              </w:rPr>
            </w:pPr>
          </w:p>
        </w:tc>
      </w:tr>
    </w:tbl>
    <w:tbl>
      <w:tblPr>
        <w:tblW w:w="6730" w:type="dxa"/>
        <w:tblInd w:w="108" w:type="dxa"/>
        <w:tblBorders>
          <w:top w:val="nil"/>
          <w:left w:val="nil"/>
          <w:bottom w:val="nil"/>
          <w:right w:val="nil"/>
        </w:tblBorders>
        <w:tblLayout w:type="fixed"/>
        <w:tblLook w:val="0000" w:firstRow="0" w:lastRow="0" w:firstColumn="0" w:lastColumn="0" w:noHBand="0" w:noVBand="0"/>
      </w:tblPr>
      <w:tblGrid>
        <w:gridCol w:w="6730"/>
      </w:tblGrid>
      <w:tr w:rsidR="00AF4B96" w:rsidRPr="002E263A" w14:paraId="6C54F0CA" w14:textId="77777777" w:rsidTr="008E05E3">
        <w:trPr>
          <w:trHeight w:val="80"/>
        </w:trPr>
        <w:tc>
          <w:tcPr>
            <w:tcW w:w="6730" w:type="dxa"/>
          </w:tcPr>
          <w:p w14:paraId="6226248C" w14:textId="77777777" w:rsidR="00AF4B96" w:rsidRPr="00556840" w:rsidRDefault="00AF4B96" w:rsidP="008E05E3">
            <w:pPr>
              <w:ind w:firstLine="720"/>
              <w:rPr>
                <w:rFonts w:cs="Calibri"/>
                <w:sz w:val="22"/>
                <w:szCs w:val="22"/>
              </w:rPr>
            </w:pPr>
          </w:p>
        </w:tc>
      </w:tr>
    </w:tbl>
    <w:p w14:paraId="11A65EBC" w14:textId="77777777" w:rsidR="00AF4B96" w:rsidRDefault="00AF4B96" w:rsidP="008E05E3">
      <w:pPr>
        <w:overflowPunct/>
        <w:autoSpaceDE/>
        <w:autoSpaceDN/>
        <w:adjustRightInd/>
        <w:ind w:right="2301"/>
        <w:textAlignment w:val="auto"/>
        <w:rPr>
          <w:rFonts w:asciiTheme="minorHAnsi" w:hAnsiTheme="minorHAnsi"/>
          <w:sz w:val="40"/>
          <w:szCs w:val="40"/>
        </w:rPr>
        <w:sectPr w:rsidR="00AF4B96" w:rsidSect="00DE78E8">
          <w:pgSz w:w="16838" w:h="11906" w:orient="landscape"/>
          <w:pgMar w:top="993" w:right="720" w:bottom="720" w:left="1134" w:header="708" w:footer="708" w:gutter="0"/>
          <w:cols w:space="708"/>
          <w:docGrid w:linePitch="360"/>
        </w:sectPr>
      </w:pPr>
    </w:p>
    <w:p w14:paraId="368D14C2" w14:textId="77777777" w:rsidR="00364CC2" w:rsidRPr="00AC2945" w:rsidRDefault="00E200B6" w:rsidP="00DE78E8">
      <w:pPr>
        <w:pStyle w:val="Heading2"/>
      </w:pPr>
      <w:bookmarkStart w:id="3" w:name="_Toc21503346"/>
      <w:r>
        <w:t xml:space="preserve">Practice tool 2: </w:t>
      </w:r>
      <w:r w:rsidR="00042561">
        <w:rPr>
          <w:lang w:val="en-AU"/>
        </w:rPr>
        <w:t>C</w:t>
      </w:r>
      <w:r w:rsidR="00042561">
        <w:t>heck</w:t>
      </w:r>
      <w:r w:rsidR="003F6A67">
        <w:rPr>
          <w:lang w:val="en-AU"/>
        </w:rPr>
        <w:t xml:space="preserve"> </w:t>
      </w:r>
      <w:r w:rsidR="00042561">
        <w:t>list</w:t>
      </w:r>
      <w:r w:rsidR="00042561">
        <w:rPr>
          <w:lang w:val="en-AU"/>
        </w:rPr>
        <w:t>:</w:t>
      </w:r>
      <w:r w:rsidR="00042561">
        <w:t xml:space="preserve"> </w:t>
      </w:r>
      <w:r w:rsidR="00364CC2">
        <w:t xml:space="preserve">Key steps in </w:t>
      </w:r>
      <w:r w:rsidR="00CD5DDA">
        <w:t>building</w:t>
      </w:r>
      <w:r w:rsidR="00CD5DDA" w:rsidDel="00042561">
        <w:t xml:space="preserve"> </w:t>
      </w:r>
      <w:r w:rsidR="00364CC2">
        <w:t>partnerships</w:t>
      </w:r>
      <w:bookmarkEnd w:id="3"/>
      <w:r w:rsidR="00364CC2">
        <w:t xml:space="preserve"> </w:t>
      </w:r>
    </w:p>
    <w:p w14:paraId="5D6234BC" w14:textId="77777777" w:rsidR="00364CC2" w:rsidRPr="006672F8" w:rsidRDefault="00364CC2" w:rsidP="00364CC2">
      <w:pPr>
        <w:rPr>
          <w:b/>
        </w:rPr>
      </w:pPr>
    </w:p>
    <w:tbl>
      <w:tblPr>
        <w:tblStyle w:val="TableGrid1"/>
        <w:tblW w:w="10456" w:type="dxa"/>
        <w:tblLook w:val="04A0" w:firstRow="1" w:lastRow="0" w:firstColumn="1" w:lastColumn="0" w:noHBand="0" w:noVBand="1"/>
      </w:tblPr>
      <w:tblGrid>
        <w:gridCol w:w="6345"/>
        <w:gridCol w:w="1276"/>
        <w:gridCol w:w="2835"/>
      </w:tblGrid>
      <w:tr w:rsidR="002F4544" w:rsidRPr="006672F8" w14:paraId="309FFA99" w14:textId="77777777" w:rsidTr="00DE78E8">
        <w:trPr>
          <w:tblHeader/>
        </w:trPr>
        <w:tc>
          <w:tcPr>
            <w:tcW w:w="6345" w:type="dxa"/>
          </w:tcPr>
          <w:p w14:paraId="1B8DFD78" w14:textId="77777777" w:rsidR="002F4544" w:rsidRPr="00E63481" w:rsidRDefault="002F4544" w:rsidP="004C1F55">
            <w:pPr>
              <w:pStyle w:val="Heading3"/>
            </w:pPr>
            <w:r w:rsidRPr="00E63481">
              <w:t>Questions</w:t>
            </w:r>
          </w:p>
        </w:tc>
        <w:tc>
          <w:tcPr>
            <w:tcW w:w="1276" w:type="dxa"/>
          </w:tcPr>
          <w:p w14:paraId="3141B106" w14:textId="77777777" w:rsidR="002F4544" w:rsidRPr="00E63481" w:rsidRDefault="002F4544" w:rsidP="00353BB5">
            <w:pPr>
              <w:pStyle w:val="Heading3"/>
            </w:pPr>
            <w:r>
              <w:rPr>
                <w:lang w:val="en-US"/>
              </w:rPr>
              <w:t xml:space="preserve">Yes/No </w:t>
            </w:r>
          </w:p>
        </w:tc>
        <w:tc>
          <w:tcPr>
            <w:tcW w:w="2835" w:type="dxa"/>
          </w:tcPr>
          <w:p w14:paraId="4030F125" w14:textId="77777777" w:rsidR="002F4544" w:rsidRDefault="002F4544" w:rsidP="002F4544">
            <w:pPr>
              <w:pStyle w:val="Heading3"/>
              <w:rPr>
                <w:lang w:val="en-US"/>
              </w:rPr>
            </w:pPr>
            <w:r>
              <w:rPr>
                <w:lang w:val="en-US"/>
              </w:rPr>
              <w:t>Comments</w:t>
            </w:r>
          </w:p>
        </w:tc>
      </w:tr>
      <w:tr w:rsidR="002F4544" w14:paraId="3A217570" w14:textId="77777777" w:rsidTr="00DE78E8">
        <w:tc>
          <w:tcPr>
            <w:tcW w:w="6345" w:type="dxa"/>
          </w:tcPr>
          <w:p w14:paraId="045D977A" w14:textId="77777777" w:rsidR="002F4544" w:rsidRPr="004C1F55" w:rsidRDefault="002F4544" w:rsidP="008E05E3">
            <w:pPr>
              <w:rPr>
                <w:rFonts w:cs="Calibri"/>
                <w:b/>
                <w:sz w:val="22"/>
                <w:szCs w:val="22"/>
              </w:rPr>
            </w:pPr>
            <w:r w:rsidRPr="004C1F55">
              <w:rPr>
                <w:rFonts w:cs="Calibri"/>
                <w:b/>
                <w:sz w:val="22"/>
                <w:szCs w:val="22"/>
              </w:rPr>
              <w:t xml:space="preserve">Identifying need for collaborative </w:t>
            </w:r>
            <w:r>
              <w:rPr>
                <w:rFonts w:cs="Calibri"/>
                <w:b/>
                <w:sz w:val="22"/>
                <w:szCs w:val="22"/>
              </w:rPr>
              <w:t xml:space="preserve">service delivery </w:t>
            </w:r>
            <w:r w:rsidRPr="004C1F55">
              <w:rPr>
                <w:rFonts w:cs="Calibri"/>
                <w:b/>
                <w:sz w:val="22"/>
                <w:szCs w:val="22"/>
              </w:rPr>
              <w:t>arrangement</w:t>
            </w:r>
            <w:r w:rsidR="00444ED7">
              <w:rPr>
                <w:rFonts w:cs="Calibri"/>
                <w:b/>
                <w:sz w:val="22"/>
                <w:szCs w:val="22"/>
              </w:rPr>
              <w:t xml:space="preserve"> for NDIS participants</w:t>
            </w:r>
          </w:p>
        </w:tc>
        <w:tc>
          <w:tcPr>
            <w:tcW w:w="1276" w:type="dxa"/>
          </w:tcPr>
          <w:p w14:paraId="1588D946" w14:textId="77777777" w:rsidR="002F4544" w:rsidRPr="00AB7A11" w:rsidRDefault="002F4544" w:rsidP="008E05E3">
            <w:pPr>
              <w:rPr>
                <w:rFonts w:cs="Calibri"/>
                <w:szCs w:val="24"/>
              </w:rPr>
            </w:pPr>
          </w:p>
        </w:tc>
        <w:tc>
          <w:tcPr>
            <w:tcW w:w="2835" w:type="dxa"/>
          </w:tcPr>
          <w:p w14:paraId="3E03FD84" w14:textId="77777777" w:rsidR="002F4544" w:rsidRPr="00AB7A11" w:rsidRDefault="002F4544" w:rsidP="008E05E3">
            <w:pPr>
              <w:rPr>
                <w:rFonts w:cs="Calibri"/>
                <w:szCs w:val="24"/>
              </w:rPr>
            </w:pPr>
          </w:p>
        </w:tc>
      </w:tr>
      <w:tr w:rsidR="002F4544" w14:paraId="7A5E8756" w14:textId="77777777" w:rsidTr="00DE78E8">
        <w:tc>
          <w:tcPr>
            <w:tcW w:w="6345" w:type="dxa"/>
          </w:tcPr>
          <w:p w14:paraId="30A32447" w14:textId="77777777" w:rsidR="002F4544" w:rsidRPr="00DC73A4" w:rsidRDefault="002F4544" w:rsidP="00353BB5">
            <w:pPr>
              <w:pStyle w:val="ListParagraph"/>
              <w:numPr>
                <w:ilvl w:val="0"/>
                <w:numId w:val="11"/>
              </w:numPr>
              <w:rPr>
                <w:szCs w:val="24"/>
              </w:rPr>
            </w:pPr>
            <w:r w:rsidRPr="004C1F55">
              <w:rPr>
                <w:rFonts w:cs="Calibri"/>
              </w:rPr>
              <w:t>Are other services involved?</w:t>
            </w:r>
          </w:p>
        </w:tc>
        <w:tc>
          <w:tcPr>
            <w:tcW w:w="1276" w:type="dxa"/>
          </w:tcPr>
          <w:p w14:paraId="7DB3826B" w14:textId="77777777" w:rsidR="002F4544" w:rsidRPr="00AB7A11" w:rsidRDefault="002F4544" w:rsidP="008E05E3">
            <w:pPr>
              <w:rPr>
                <w:rFonts w:cs="Calibri"/>
                <w:szCs w:val="24"/>
              </w:rPr>
            </w:pPr>
          </w:p>
        </w:tc>
        <w:tc>
          <w:tcPr>
            <w:tcW w:w="2835" w:type="dxa"/>
          </w:tcPr>
          <w:p w14:paraId="6A9F3FC6" w14:textId="77777777" w:rsidR="002F4544" w:rsidRPr="00AB7A11" w:rsidRDefault="002F4544" w:rsidP="008E05E3">
            <w:pPr>
              <w:rPr>
                <w:rFonts w:cs="Calibri"/>
                <w:szCs w:val="24"/>
              </w:rPr>
            </w:pPr>
          </w:p>
        </w:tc>
      </w:tr>
      <w:tr w:rsidR="002F4544" w14:paraId="63932CDC" w14:textId="77777777" w:rsidTr="00DE78E8">
        <w:tc>
          <w:tcPr>
            <w:tcW w:w="6345" w:type="dxa"/>
          </w:tcPr>
          <w:p w14:paraId="177AEA7A" w14:textId="77777777" w:rsidR="002F4544" w:rsidRPr="00353BB5" w:rsidRDefault="002F4544" w:rsidP="00DE78E8">
            <w:pPr>
              <w:pStyle w:val="ListParagraph"/>
              <w:numPr>
                <w:ilvl w:val="0"/>
                <w:numId w:val="11"/>
              </w:numPr>
              <w:rPr>
                <w:rFonts w:cs="Calibri"/>
              </w:rPr>
            </w:pPr>
            <w:r w:rsidRPr="004C1F55">
              <w:rPr>
                <w:rFonts w:cs="Calibri"/>
              </w:rPr>
              <w:t>Are other supports needed?</w:t>
            </w:r>
          </w:p>
        </w:tc>
        <w:tc>
          <w:tcPr>
            <w:tcW w:w="1276" w:type="dxa"/>
          </w:tcPr>
          <w:p w14:paraId="61820417" w14:textId="77777777" w:rsidR="002F4544" w:rsidRPr="00AB7A11" w:rsidRDefault="002F4544" w:rsidP="008E05E3">
            <w:pPr>
              <w:rPr>
                <w:rFonts w:cs="Calibri"/>
                <w:szCs w:val="24"/>
              </w:rPr>
            </w:pPr>
          </w:p>
        </w:tc>
        <w:tc>
          <w:tcPr>
            <w:tcW w:w="2835" w:type="dxa"/>
          </w:tcPr>
          <w:p w14:paraId="53E3C1EB" w14:textId="77777777" w:rsidR="002F4544" w:rsidRPr="00AB7A11" w:rsidRDefault="002F4544" w:rsidP="008E05E3">
            <w:pPr>
              <w:rPr>
                <w:rFonts w:cs="Calibri"/>
                <w:szCs w:val="24"/>
              </w:rPr>
            </w:pPr>
          </w:p>
        </w:tc>
      </w:tr>
      <w:tr w:rsidR="002F4544" w14:paraId="1D859E4B" w14:textId="77777777" w:rsidTr="00DE78E8">
        <w:tc>
          <w:tcPr>
            <w:tcW w:w="6345" w:type="dxa"/>
          </w:tcPr>
          <w:p w14:paraId="202CE19F" w14:textId="77777777" w:rsidR="002F4544" w:rsidRPr="00353BB5" w:rsidRDefault="002F4544" w:rsidP="00DE78E8">
            <w:pPr>
              <w:pStyle w:val="ListParagraph"/>
              <w:numPr>
                <w:ilvl w:val="0"/>
                <w:numId w:val="11"/>
              </w:numPr>
              <w:rPr>
                <w:rFonts w:cs="Calibri"/>
              </w:rPr>
            </w:pPr>
            <w:r w:rsidRPr="004C1F55">
              <w:rPr>
                <w:rFonts w:cs="Calibri"/>
              </w:rPr>
              <w:t xml:space="preserve">Is the person vulnerable/at risk? </w:t>
            </w:r>
          </w:p>
        </w:tc>
        <w:tc>
          <w:tcPr>
            <w:tcW w:w="1276" w:type="dxa"/>
          </w:tcPr>
          <w:p w14:paraId="74D8413D" w14:textId="77777777" w:rsidR="002F4544" w:rsidRPr="00AB7A11" w:rsidRDefault="002F4544" w:rsidP="008E05E3">
            <w:pPr>
              <w:rPr>
                <w:rFonts w:cs="Calibri"/>
                <w:szCs w:val="24"/>
              </w:rPr>
            </w:pPr>
          </w:p>
        </w:tc>
        <w:tc>
          <w:tcPr>
            <w:tcW w:w="2835" w:type="dxa"/>
          </w:tcPr>
          <w:p w14:paraId="274BAF02" w14:textId="77777777" w:rsidR="002F4544" w:rsidRPr="00AB7A11" w:rsidRDefault="002F4544" w:rsidP="008E05E3">
            <w:pPr>
              <w:rPr>
                <w:rFonts w:cs="Calibri"/>
                <w:szCs w:val="24"/>
              </w:rPr>
            </w:pPr>
          </w:p>
        </w:tc>
      </w:tr>
      <w:tr w:rsidR="002F4544" w14:paraId="2E17EAC4" w14:textId="77777777" w:rsidTr="00DE78E8">
        <w:tc>
          <w:tcPr>
            <w:tcW w:w="6345" w:type="dxa"/>
          </w:tcPr>
          <w:p w14:paraId="2A16706D" w14:textId="77777777" w:rsidR="002F4544" w:rsidRPr="00353BB5" w:rsidRDefault="002F4544" w:rsidP="00DE78E8">
            <w:pPr>
              <w:pStyle w:val="ListParagraph"/>
              <w:numPr>
                <w:ilvl w:val="0"/>
                <w:numId w:val="11"/>
              </w:numPr>
              <w:rPr>
                <w:rFonts w:cs="Calibri"/>
              </w:rPr>
            </w:pPr>
            <w:r w:rsidRPr="004C1F55">
              <w:rPr>
                <w:rFonts w:cs="Calibri"/>
              </w:rPr>
              <w:t>Are regular handovers or sharing of information needed?</w:t>
            </w:r>
          </w:p>
        </w:tc>
        <w:tc>
          <w:tcPr>
            <w:tcW w:w="1276" w:type="dxa"/>
          </w:tcPr>
          <w:p w14:paraId="39E3BC85" w14:textId="77777777" w:rsidR="002F4544" w:rsidRPr="00AB7A11" w:rsidRDefault="002F4544" w:rsidP="008E05E3">
            <w:pPr>
              <w:rPr>
                <w:rFonts w:cs="Calibri"/>
                <w:szCs w:val="24"/>
              </w:rPr>
            </w:pPr>
          </w:p>
        </w:tc>
        <w:tc>
          <w:tcPr>
            <w:tcW w:w="2835" w:type="dxa"/>
          </w:tcPr>
          <w:p w14:paraId="70C4199F" w14:textId="77777777" w:rsidR="002F4544" w:rsidRPr="00AB7A11" w:rsidRDefault="002F4544" w:rsidP="008E05E3">
            <w:pPr>
              <w:rPr>
                <w:rFonts w:cs="Calibri"/>
                <w:szCs w:val="24"/>
              </w:rPr>
            </w:pPr>
          </w:p>
        </w:tc>
      </w:tr>
      <w:tr w:rsidR="002F4544" w14:paraId="45556269" w14:textId="77777777" w:rsidTr="00DE78E8">
        <w:tc>
          <w:tcPr>
            <w:tcW w:w="6345" w:type="dxa"/>
          </w:tcPr>
          <w:p w14:paraId="66961A5F" w14:textId="77777777" w:rsidR="002F4544" w:rsidRPr="00353BB5" w:rsidRDefault="002F4544" w:rsidP="00DE78E8">
            <w:pPr>
              <w:pStyle w:val="ListParagraph"/>
              <w:numPr>
                <w:ilvl w:val="0"/>
                <w:numId w:val="11"/>
              </w:numPr>
              <w:rPr>
                <w:rFonts w:cs="Calibri"/>
                <w:b/>
              </w:rPr>
            </w:pPr>
            <w:r w:rsidRPr="00353BB5">
              <w:rPr>
                <w:rFonts w:cs="Calibri"/>
              </w:rPr>
              <w:t>Has the person’s situation escalated/are they in crisis?</w:t>
            </w:r>
          </w:p>
        </w:tc>
        <w:tc>
          <w:tcPr>
            <w:tcW w:w="1276" w:type="dxa"/>
          </w:tcPr>
          <w:p w14:paraId="277E9F0E" w14:textId="77777777" w:rsidR="002F4544" w:rsidRPr="00AB7A11" w:rsidRDefault="002F4544" w:rsidP="008E05E3">
            <w:pPr>
              <w:rPr>
                <w:rFonts w:cs="Calibri"/>
                <w:szCs w:val="24"/>
              </w:rPr>
            </w:pPr>
          </w:p>
        </w:tc>
        <w:tc>
          <w:tcPr>
            <w:tcW w:w="2835" w:type="dxa"/>
          </w:tcPr>
          <w:p w14:paraId="3FA8AF2F" w14:textId="77777777" w:rsidR="002F4544" w:rsidRPr="00AB7A11" w:rsidRDefault="002F4544" w:rsidP="008E05E3">
            <w:pPr>
              <w:rPr>
                <w:rFonts w:cs="Calibri"/>
                <w:szCs w:val="24"/>
              </w:rPr>
            </w:pPr>
          </w:p>
        </w:tc>
      </w:tr>
      <w:tr w:rsidR="002F4544" w14:paraId="0A0328FA" w14:textId="77777777" w:rsidTr="00DE78E8">
        <w:tc>
          <w:tcPr>
            <w:tcW w:w="6345" w:type="dxa"/>
          </w:tcPr>
          <w:p w14:paraId="77AD22CB" w14:textId="77777777" w:rsidR="002F4544" w:rsidRPr="004C1F55" w:rsidRDefault="002F4544" w:rsidP="008E05E3">
            <w:pPr>
              <w:rPr>
                <w:rFonts w:cs="Calibri"/>
                <w:b/>
                <w:sz w:val="22"/>
                <w:szCs w:val="22"/>
              </w:rPr>
            </w:pPr>
            <w:r w:rsidRPr="004C1F55">
              <w:rPr>
                <w:rFonts w:cs="Calibri"/>
                <w:b/>
                <w:sz w:val="22"/>
                <w:szCs w:val="22"/>
              </w:rPr>
              <w:t>Identifying potential partners and objectives</w:t>
            </w:r>
          </w:p>
          <w:p w14:paraId="481CBEFB" w14:textId="77777777" w:rsidR="002F4544" w:rsidRPr="00917F12" w:rsidRDefault="002F4544" w:rsidP="008E05E3">
            <w:pPr>
              <w:rPr>
                <w:rFonts w:cs="Calibri"/>
                <w:sz w:val="22"/>
                <w:szCs w:val="22"/>
              </w:rPr>
            </w:pPr>
          </w:p>
          <w:p w14:paraId="11D77921" w14:textId="77777777" w:rsidR="002F4544" w:rsidRPr="004C1F55" w:rsidRDefault="002F4544" w:rsidP="008E05E3">
            <w:pPr>
              <w:pStyle w:val="ListParagraph"/>
              <w:numPr>
                <w:ilvl w:val="0"/>
                <w:numId w:val="12"/>
              </w:numPr>
              <w:rPr>
                <w:rFonts w:cs="Calibri"/>
              </w:rPr>
            </w:pPr>
            <w:r w:rsidRPr="004C1F55">
              <w:rPr>
                <w:rFonts w:cs="Calibri"/>
              </w:rPr>
              <w:t>Does your service need assistance? Are there presenting issues beyond your scope?</w:t>
            </w:r>
          </w:p>
          <w:p w14:paraId="124EA794" w14:textId="77777777" w:rsidR="002F4544" w:rsidRPr="004C1F55" w:rsidRDefault="002F4544" w:rsidP="008E05E3">
            <w:pPr>
              <w:pStyle w:val="ListParagraph"/>
              <w:numPr>
                <w:ilvl w:val="0"/>
                <w:numId w:val="12"/>
              </w:numPr>
              <w:rPr>
                <w:rFonts w:cs="Calibri"/>
              </w:rPr>
            </w:pPr>
            <w:r w:rsidRPr="004C1F55">
              <w:rPr>
                <w:rFonts w:cs="Calibri"/>
              </w:rPr>
              <w:t xml:space="preserve">Is assistance needed in order to be able to continue supporting the </w:t>
            </w:r>
            <w:r w:rsidR="00E5726C">
              <w:rPr>
                <w:rFonts w:cs="Calibri"/>
              </w:rPr>
              <w:t>participant</w:t>
            </w:r>
            <w:r w:rsidRPr="004C1F55">
              <w:rPr>
                <w:rFonts w:cs="Calibri"/>
              </w:rPr>
              <w:t>?</w:t>
            </w:r>
          </w:p>
          <w:p w14:paraId="6E7FA245" w14:textId="77777777" w:rsidR="002F4544" w:rsidRPr="004C1F55" w:rsidRDefault="002F4544" w:rsidP="008E05E3">
            <w:pPr>
              <w:pStyle w:val="ListParagraph"/>
              <w:numPr>
                <w:ilvl w:val="0"/>
                <w:numId w:val="12"/>
              </w:numPr>
              <w:rPr>
                <w:rFonts w:cs="Calibri"/>
              </w:rPr>
            </w:pPr>
            <w:r w:rsidRPr="004C1F55">
              <w:rPr>
                <w:rFonts w:cs="Calibri"/>
              </w:rPr>
              <w:t xml:space="preserve">Will partnering enable your service to achieve/continue meeting </w:t>
            </w:r>
            <w:r w:rsidR="00E47315">
              <w:rPr>
                <w:rFonts w:cs="Calibri"/>
              </w:rPr>
              <w:t>the participant’s</w:t>
            </w:r>
            <w:r w:rsidR="00E47315" w:rsidRPr="004C1F55">
              <w:rPr>
                <w:rFonts w:cs="Calibri"/>
              </w:rPr>
              <w:t xml:space="preserve"> </w:t>
            </w:r>
            <w:r w:rsidRPr="004C1F55">
              <w:rPr>
                <w:rFonts w:cs="Calibri"/>
              </w:rPr>
              <w:t>goals?</w:t>
            </w:r>
          </w:p>
          <w:p w14:paraId="3181122D" w14:textId="77777777" w:rsidR="002F4544" w:rsidRPr="004C1F55" w:rsidRDefault="002F4544" w:rsidP="008E05E3">
            <w:pPr>
              <w:pStyle w:val="ListParagraph"/>
              <w:numPr>
                <w:ilvl w:val="0"/>
                <w:numId w:val="12"/>
              </w:numPr>
              <w:rPr>
                <w:rFonts w:cs="Calibri"/>
              </w:rPr>
            </w:pPr>
            <w:r w:rsidRPr="004C1F55">
              <w:rPr>
                <w:rFonts w:cs="Calibri"/>
              </w:rPr>
              <w:t>Do you have existing connections or networks with any services offering these supports?</w:t>
            </w:r>
          </w:p>
          <w:p w14:paraId="3FA30B69" w14:textId="77777777" w:rsidR="002F4544" w:rsidRPr="00DC73A4" w:rsidRDefault="002F4544" w:rsidP="004C1F55">
            <w:pPr>
              <w:pStyle w:val="ListParagraph"/>
              <w:numPr>
                <w:ilvl w:val="0"/>
                <w:numId w:val="12"/>
              </w:numPr>
              <w:rPr>
                <w:rFonts w:cs="Calibri"/>
                <w:szCs w:val="24"/>
              </w:rPr>
            </w:pPr>
            <w:r w:rsidRPr="004C1F55">
              <w:rPr>
                <w:rFonts w:cs="Calibri"/>
              </w:rPr>
              <w:t>Are potential partners willing to work collaboratively, handover information and provide regular updates?</w:t>
            </w:r>
          </w:p>
        </w:tc>
        <w:tc>
          <w:tcPr>
            <w:tcW w:w="1276" w:type="dxa"/>
          </w:tcPr>
          <w:p w14:paraId="6CF9846C" w14:textId="77777777" w:rsidR="002F4544" w:rsidRPr="00AB7A11" w:rsidRDefault="002F4544" w:rsidP="008E05E3">
            <w:pPr>
              <w:rPr>
                <w:rFonts w:cs="Calibri"/>
                <w:szCs w:val="24"/>
              </w:rPr>
            </w:pPr>
          </w:p>
        </w:tc>
        <w:tc>
          <w:tcPr>
            <w:tcW w:w="2835" w:type="dxa"/>
          </w:tcPr>
          <w:p w14:paraId="3B5A15CD" w14:textId="77777777" w:rsidR="002F4544" w:rsidRPr="00AB7A11" w:rsidRDefault="002F4544" w:rsidP="008E05E3">
            <w:pPr>
              <w:rPr>
                <w:rFonts w:cs="Calibri"/>
                <w:szCs w:val="24"/>
              </w:rPr>
            </w:pPr>
          </w:p>
        </w:tc>
      </w:tr>
      <w:tr w:rsidR="002F4544" w14:paraId="34E62EF2" w14:textId="77777777" w:rsidTr="00DE78E8">
        <w:tc>
          <w:tcPr>
            <w:tcW w:w="6345" w:type="dxa"/>
          </w:tcPr>
          <w:p w14:paraId="3647A795" w14:textId="77777777" w:rsidR="002F4544" w:rsidRPr="004C1F55" w:rsidRDefault="002F4544" w:rsidP="008E05E3">
            <w:pPr>
              <w:rPr>
                <w:rFonts w:cs="Calibri"/>
                <w:b/>
                <w:sz w:val="22"/>
                <w:szCs w:val="22"/>
              </w:rPr>
            </w:pPr>
            <w:r w:rsidRPr="004C1F55">
              <w:rPr>
                <w:rFonts w:cs="Calibri"/>
                <w:b/>
                <w:sz w:val="22"/>
                <w:szCs w:val="22"/>
              </w:rPr>
              <w:t>Define roles and responsibilities</w:t>
            </w:r>
          </w:p>
          <w:p w14:paraId="75F4D1C6" w14:textId="77777777" w:rsidR="002F4544" w:rsidRPr="002D4729" w:rsidRDefault="002F4544" w:rsidP="008E05E3">
            <w:pPr>
              <w:rPr>
                <w:rFonts w:cs="Calibri"/>
                <w:sz w:val="22"/>
                <w:szCs w:val="22"/>
              </w:rPr>
            </w:pPr>
          </w:p>
          <w:p w14:paraId="4C20802E" w14:textId="77777777" w:rsidR="002F4544" w:rsidRPr="004C1F55" w:rsidRDefault="002F4544" w:rsidP="008E05E3">
            <w:pPr>
              <w:pStyle w:val="ListParagraph"/>
              <w:numPr>
                <w:ilvl w:val="0"/>
                <w:numId w:val="13"/>
              </w:numPr>
              <w:rPr>
                <w:rFonts w:cs="Calibri"/>
              </w:rPr>
            </w:pPr>
            <w:r w:rsidRPr="004C1F55">
              <w:rPr>
                <w:rFonts w:cs="Calibri"/>
              </w:rPr>
              <w:t>Is it clear what the role of each service is?</w:t>
            </w:r>
          </w:p>
          <w:p w14:paraId="15E24A3E" w14:textId="77777777" w:rsidR="002F4544" w:rsidRPr="004C1F55" w:rsidRDefault="002F4544" w:rsidP="008E05E3">
            <w:pPr>
              <w:pStyle w:val="ListParagraph"/>
              <w:numPr>
                <w:ilvl w:val="0"/>
                <w:numId w:val="13"/>
              </w:numPr>
              <w:rPr>
                <w:rFonts w:cs="Calibri"/>
              </w:rPr>
            </w:pPr>
            <w:r w:rsidRPr="004C1F55">
              <w:rPr>
                <w:rFonts w:cs="Calibri"/>
              </w:rPr>
              <w:t>Is there agreement and understanding of who will take the lead in the event of an emergency?</w:t>
            </w:r>
          </w:p>
          <w:p w14:paraId="2546E4B9" w14:textId="77777777" w:rsidR="002F4544" w:rsidRPr="004C1F55" w:rsidRDefault="002F4544" w:rsidP="008E05E3">
            <w:pPr>
              <w:pStyle w:val="ListParagraph"/>
              <w:numPr>
                <w:ilvl w:val="0"/>
                <w:numId w:val="13"/>
              </w:numPr>
              <w:rPr>
                <w:rFonts w:cs="Calibri"/>
              </w:rPr>
            </w:pPr>
            <w:r w:rsidRPr="004C1F55">
              <w:rPr>
                <w:rFonts w:cs="Calibri"/>
              </w:rPr>
              <w:t xml:space="preserve">Is there agreement on the parameters of responsibility </w:t>
            </w:r>
            <w:r>
              <w:rPr>
                <w:rFonts w:cs="Calibri"/>
              </w:rPr>
              <w:t xml:space="preserve">for </w:t>
            </w:r>
            <w:r w:rsidRPr="004C1F55">
              <w:rPr>
                <w:rFonts w:cs="Calibri"/>
              </w:rPr>
              <w:t>each service?</w:t>
            </w:r>
          </w:p>
          <w:p w14:paraId="2BC14987" w14:textId="77777777" w:rsidR="002F4544" w:rsidRPr="00DC73A4" w:rsidRDefault="002F4544" w:rsidP="004C1F55">
            <w:pPr>
              <w:pStyle w:val="ListParagraph"/>
              <w:numPr>
                <w:ilvl w:val="0"/>
                <w:numId w:val="13"/>
              </w:numPr>
              <w:rPr>
                <w:rFonts w:cs="Calibri"/>
                <w:szCs w:val="24"/>
              </w:rPr>
            </w:pPr>
            <w:r w:rsidRPr="004C1F55">
              <w:rPr>
                <w:rFonts w:cs="Calibri"/>
              </w:rPr>
              <w:t>Is there a clear plan for communication, handovers and reviews</w:t>
            </w:r>
            <w:r>
              <w:rPr>
                <w:rFonts w:cs="Calibri"/>
              </w:rPr>
              <w:t>.</w:t>
            </w:r>
          </w:p>
        </w:tc>
        <w:tc>
          <w:tcPr>
            <w:tcW w:w="1276" w:type="dxa"/>
          </w:tcPr>
          <w:p w14:paraId="312E7BFD" w14:textId="77777777" w:rsidR="002F4544" w:rsidRPr="00AB7A11" w:rsidRDefault="002F4544" w:rsidP="008E05E3">
            <w:pPr>
              <w:rPr>
                <w:rFonts w:cs="Calibri"/>
                <w:szCs w:val="24"/>
              </w:rPr>
            </w:pPr>
          </w:p>
        </w:tc>
        <w:tc>
          <w:tcPr>
            <w:tcW w:w="2835" w:type="dxa"/>
          </w:tcPr>
          <w:p w14:paraId="5F57585F" w14:textId="77777777" w:rsidR="002F4544" w:rsidRPr="00AB7A11" w:rsidRDefault="002F4544" w:rsidP="008E05E3">
            <w:pPr>
              <w:rPr>
                <w:rFonts w:cs="Calibri"/>
                <w:szCs w:val="24"/>
              </w:rPr>
            </w:pPr>
          </w:p>
        </w:tc>
      </w:tr>
      <w:tr w:rsidR="002F4544" w14:paraId="74D3396C" w14:textId="77777777" w:rsidTr="00DE78E8">
        <w:tc>
          <w:tcPr>
            <w:tcW w:w="6345" w:type="dxa"/>
          </w:tcPr>
          <w:p w14:paraId="7DA3CC1B" w14:textId="77777777" w:rsidR="002F4544" w:rsidRPr="004C1F55" w:rsidRDefault="002F4544" w:rsidP="008E05E3">
            <w:pPr>
              <w:rPr>
                <w:rFonts w:cs="Calibri"/>
                <w:b/>
                <w:sz w:val="22"/>
                <w:szCs w:val="22"/>
              </w:rPr>
            </w:pPr>
            <w:r w:rsidRPr="004C1F55">
              <w:rPr>
                <w:rFonts w:cs="Calibri"/>
                <w:b/>
                <w:sz w:val="22"/>
                <w:szCs w:val="22"/>
              </w:rPr>
              <w:t>Define partnership arrangements and processes</w:t>
            </w:r>
          </w:p>
          <w:p w14:paraId="0FDA31FB" w14:textId="77777777" w:rsidR="002F4544" w:rsidRPr="002D4729" w:rsidRDefault="002F4544" w:rsidP="008E05E3">
            <w:pPr>
              <w:rPr>
                <w:rFonts w:cs="Calibri"/>
                <w:sz w:val="22"/>
                <w:szCs w:val="22"/>
              </w:rPr>
            </w:pPr>
          </w:p>
          <w:p w14:paraId="40BC1B90" w14:textId="77777777" w:rsidR="002F4544" w:rsidRPr="004C1F55" w:rsidRDefault="002F4544" w:rsidP="008E05E3">
            <w:pPr>
              <w:pStyle w:val="ListParagraph"/>
              <w:numPr>
                <w:ilvl w:val="0"/>
                <w:numId w:val="14"/>
              </w:numPr>
              <w:rPr>
                <w:rFonts w:cs="Calibri"/>
              </w:rPr>
            </w:pPr>
            <w:r w:rsidRPr="004C1F55">
              <w:rPr>
                <w:rFonts w:cs="Calibri"/>
              </w:rPr>
              <w:t>Have the terms of the partnership been identified and defined?</w:t>
            </w:r>
          </w:p>
          <w:p w14:paraId="0B7A31B1" w14:textId="77777777" w:rsidR="002F4544" w:rsidRPr="004C1F55" w:rsidRDefault="002F4544" w:rsidP="008E05E3">
            <w:pPr>
              <w:pStyle w:val="ListParagraph"/>
              <w:numPr>
                <w:ilvl w:val="0"/>
                <w:numId w:val="14"/>
              </w:numPr>
              <w:rPr>
                <w:rFonts w:cs="Calibri"/>
              </w:rPr>
            </w:pPr>
            <w:r w:rsidRPr="004C1F55">
              <w:rPr>
                <w:rFonts w:cs="Calibri"/>
              </w:rPr>
              <w:t>Is there a MoU or similar agreement in place?</w:t>
            </w:r>
          </w:p>
          <w:p w14:paraId="69D106A0" w14:textId="77777777" w:rsidR="002F4544" w:rsidRPr="004C1F55" w:rsidRDefault="002F4544" w:rsidP="008E05E3">
            <w:pPr>
              <w:pStyle w:val="ListParagraph"/>
              <w:numPr>
                <w:ilvl w:val="0"/>
                <w:numId w:val="14"/>
              </w:numPr>
              <w:rPr>
                <w:rFonts w:cs="Calibri"/>
              </w:rPr>
            </w:pPr>
            <w:r w:rsidRPr="004C1F55">
              <w:rPr>
                <w:rFonts w:cs="Calibri"/>
              </w:rPr>
              <w:t>Are there specific processes in place?</w:t>
            </w:r>
          </w:p>
          <w:p w14:paraId="12F8123A" w14:textId="77777777" w:rsidR="002F4544" w:rsidRPr="00DC73A4" w:rsidRDefault="002F4544" w:rsidP="00353BB5">
            <w:pPr>
              <w:pStyle w:val="ListParagraph"/>
              <w:numPr>
                <w:ilvl w:val="0"/>
                <w:numId w:val="14"/>
              </w:numPr>
              <w:rPr>
                <w:rFonts w:cs="Calibri"/>
                <w:szCs w:val="24"/>
              </w:rPr>
            </w:pPr>
            <w:r w:rsidRPr="004C1F55">
              <w:rPr>
                <w:rFonts w:cs="Calibri"/>
              </w:rPr>
              <w:t xml:space="preserve">Have these processes been </w:t>
            </w:r>
            <w:r>
              <w:rPr>
                <w:rFonts w:cs="Calibri"/>
              </w:rPr>
              <w:t>communicated</w:t>
            </w:r>
            <w:r w:rsidRPr="004C1F55">
              <w:rPr>
                <w:rFonts w:cs="Calibri"/>
              </w:rPr>
              <w:t xml:space="preserve"> to all relevant parties?</w:t>
            </w:r>
          </w:p>
        </w:tc>
        <w:tc>
          <w:tcPr>
            <w:tcW w:w="1276" w:type="dxa"/>
          </w:tcPr>
          <w:p w14:paraId="51DFF656" w14:textId="77777777" w:rsidR="002F4544" w:rsidRPr="00AB7A11" w:rsidRDefault="002F4544" w:rsidP="008E05E3">
            <w:pPr>
              <w:rPr>
                <w:rFonts w:cs="Calibri"/>
                <w:szCs w:val="24"/>
              </w:rPr>
            </w:pPr>
          </w:p>
        </w:tc>
        <w:tc>
          <w:tcPr>
            <w:tcW w:w="2835" w:type="dxa"/>
          </w:tcPr>
          <w:p w14:paraId="17FA3516" w14:textId="77777777" w:rsidR="002F4544" w:rsidRPr="00AB7A11" w:rsidRDefault="002F4544" w:rsidP="008E05E3">
            <w:pPr>
              <w:rPr>
                <w:rFonts w:cs="Calibri"/>
                <w:szCs w:val="24"/>
              </w:rPr>
            </w:pPr>
          </w:p>
        </w:tc>
      </w:tr>
      <w:tr w:rsidR="002F4544" w14:paraId="717B921B" w14:textId="77777777" w:rsidTr="00DE78E8">
        <w:tc>
          <w:tcPr>
            <w:tcW w:w="6345" w:type="dxa"/>
          </w:tcPr>
          <w:p w14:paraId="664ED96C" w14:textId="77777777" w:rsidR="002F4544" w:rsidRPr="004C1F55" w:rsidRDefault="002F4544" w:rsidP="008E05E3">
            <w:pPr>
              <w:rPr>
                <w:rFonts w:cs="Calibri"/>
                <w:b/>
                <w:sz w:val="22"/>
                <w:szCs w:val="22"/>
              </w:rPr>
            </w:pPr>
            <w:r w:rsidRPr="004C1F55">
              <w:rPr>
                <w:rFonts w:cs="Calibri"/>
                <w:b/>
                <w:sz w:val="22"/>
                <w:szCs w:val="22"/>
              </w:rPr>
              <w:t xml:space="preserve">Establish </w:t>
            </w:r>
            <w:r w:rsidR="00444ED7">
              <w:rPr>
                <w:rFonts w:cs="Calibri"/>
                <w:b/>
                <w:sz w:val="22"/>
                <w:szCs w:val="22"/>
              </w:rPr>
              <w:t xml:space="preserve">partnership arrangements </w:t>
            </w:r>
            <w:r w:rsidRPr="004C1F55">
              <w:rPr>
                <w:rFonts w:cs="Calibri"/>
                <w:b/>
                <w:sz w:val="22"/>
                <w:szCs w:val="22"/>
              </w:rPr>
              <w:t>actions and timelines</w:t>
            </w:r>
          </w:p>
          <w:p w14:paraId="79F7E15E" w14:textId="77777777" w:rsidR="002F4544" w:rsidRPr="002D4729" w:rsidRDefault="002F4544" w:rsidP="008E05E3">
            <w:pPr>
              <w:rPr>
                <w:rFonts w:cs="Calibri"/>
                <w:sz w:val="22"/>
                <w:szCs w:val="22"/>
              </w:rPr>
            </w:pPr>
          </w:p>
          <w:p w14:paraId="358DCAE3" w14:textId="77777777" w:rsidR="002F4544" w:rsidRPr="004C1F55" w:rsidRDefault="002F4544" w:rsidP="008E05E3">
            <w:pPr>
              <w:pStyle w:val="ListParagraph"/>
              <w:numPr>
                <w:ilvl w:val="0"/>
                <w:numId w:val="16"/>
              </w:numPr>
              <w:rPr>
                <w:rFonts w:cs="Calibri"/>
              </w:rPr>
            </w:pPr>
            <w:r w:rsidRPr="004C1F55">
              <w:rPr>
                <w:rFonts w:cs="Calibri"/>
              </w:rPr>
              <w:t>What needs to be done?</w:t>
            </w:r>
          </w:p>
          <w:p w14:paraId="1BAD2422" w14:textId="77777777" w:rsidR="002F4544" w:rsidRPr="004C1F55" w:rsidRDefault="002F4544" w:rsidP="008E05E3">
            <w:pPr>
              <w:pStyle w:val="ListParagraph"/>
              <w:numPr>
                <w:ilvl w:val="0"/>
                <w:numId w:val="15"/>
              </w:numPr>
              <w:rPr>
                <w:rFonts w:cs="Calibri"/>
              </w:rPr>
            </w:pPr>
            <w:r w:rsidRPr="004C1F55">
              <w:rPr>
                <w:rFonts w:cs="Calibri"/>
              </w:rPr>
              <w:t>How will this be identified/by whom?</w:t>
            </w:r>
          </w:p>
          <w:p w14:paraId="5C4FF2A2" w14:textId="77777777" w:rsidR="002F4544" w:rsidRPr="004C1F55" w:rsidRDefault="002F4544" w:rsidP="008E05E3">
            <w:pPr>
              <w:pStyle w:val="ListParagraph"/>
              <w:numPr>
                <w:ilvl w:val="0"/>
                <w:numId w:val="15"/>
              </w:numPr>
              <w:rPr>
                <w:rFonts w:cs="Calibri"/>
              </w:rPr>
            </w:pPr>
            <w:r w:rsidRPr="004C1F55">
              <w:rPr>
                <w:rFonts w:cs="Calibri"/>
              </w:rPr>
              <w:t>How will progress be monitored?</w:t>
            </w:r>
          </w:p>
          <w:p w14:paraId="021C193B" w14:textId="77777777" w:rsidR="002F4544" w:rsidRPr="004C1F55" w:rsidRDefault="002F4544" w:rsidP="008E05E3">
            <w:pPr>
              <w:pStyle w:val="ListParagraph"/>
              <w:numPr>
                <w:ilvl w:val="0"/>
                <w:numId w:val="15"/>
              </w:numPr>
              <w:rPr>
                <w:rFonts w:cs="Calibri"/>
              </w:rPr>
            </w:pPr>
            <w:r w:rsidRPr="004C1F55">
              <w:rPr>
                <w:rFonts w:cs="Calibri"/>
              </w:rPr>
              <w:t>What will happen when goals are achieved?</w:t>
            </w:r>
          </w:p>
          <w:p w14:paraId="0B00A0E3" w14:textId="77777777" w:rsidR="002F4544" w:rsidRPr="00DC73A4" w:rsidRDefault="002F4544" w:rsidP="004C1F55">
            <w:pPr>
              <w:pStyle w:val="ListParagraph"/>
              <w:numPr>
                <w:ilvl w:val="0"/>
                <w:numId w:val="15"/>
              </w:numPr>
              <w:rPr>
                <w:rFonts w:cs="Calibri"/>
                <w:szCs w:val="24"/>
              </w:rPr>
            </w:pPr>
            <w:r w:rsidRPr="004C1F55">
              <w:rPr>
                <w:rFonts w:cs="Calibri"/>
              </w:rPr>
              <w:t>How will timeframes be determined?</w:t>
            </w:r>
          </w:p>
        </w:tc>
        <w:tc>
          <w:tcPr>
            <w:tcW w:w="1276" w:type="dxa"/>
          </w:tcPr>
          <w:p w14:paraId="3228DDA3" w14:textId="77777777" w:rsidR="002F4544" w:rsidRPr="00AB7A11" w:rsidRDefault="002F4544" w:rsidP="008E05E3">
            <w:pPr>
              <w:rPr>
                <w:rFonts w:cs="Calibri"/>
                <w:szCs w:val="24"/>
              </w:rPr>
            </w:pPr>
          </w:p>
        </w:tc>
        <w:tc>
          <w:tcPr>
            <w:tcW w:w="2835" w:type="dxa"/>
          </w:tcPr>
          <w:p w14:paraId="64CB9763" w14:textId="77777777" w:rsidR="002F4544" w:rsidRPr="00AB7A11" w:rsidRDefault="002F4544" w:rsidP="008E05E3">
            <w:pPr>
              <w:rPr>
                <w:rFonts w:cs="Calibri"/>
                <w:szCs w:val="24"/>
              </w:rPr>
            </w:pPr>
          </w:p>
        </w:tc>
      </w:tr>
      <w:tr w:rsidR="002F4544" w14:paraId="1A8B15E9" w14:textId="77777777" w:rsidTr="00DE78E8">
        <w:tc>
          <w:tcPr>
            <w:tcW w:w="6345" w:type="dxa"/>
          </w:tcPr>
          <w:p w14:paraId="2CA115F0" w14:textId="77777777" w:rsidR="002F4544" w:rsidRPr="004C1F55" w:rsidRDefault="002F4544" w:rsidP="008E05E3">
            <w:pPr>
              <w:rPr>
                <w:rFonts w:cs="Calibri"/>
                <w:b/>
                <w:sz w:val="22"/>
                <w:szCs w:val="22"/>
              </w:rPr>
            </w:pPr>
            <w:r w:rsidRPr="004C1F55">
              <w:rPr>
                <w:rFonts w:cs="Calibri"/>
                <w:b/>
                <w:sz w:val="22"/>
                <w:szCs w:val="22"/>
              </w:rPr>
              <w:t>Monitor and evaluate effectiveness of arrangements</w:t>
            </w:r>
          </w:p>
          <w:p w14:paraId="3AD3630B" w14:textId="77777777" w:rsidR="002F4544" w:rsidRPr="002D4729" w:rsidRDefault="002F4544" w:rsidP="008E05E3">
            <w:pPr>
              <w:rPr>
                <w:rFonts w:cs="Calibri"/>
                <w:sz w:val="22"/>
                <w:szCs w:val="22"/>
              </w:rPr>
            </w:pPr>
          </w:p>
          <w:p w14:paraId="5A8B6214" w14:textId="77777777" w:rsidR="002F4544" w:rsidRPr="004C1F55" w:rsidRDefault="002F4544" w:rsidP="008E05E3">
            <w:pPr>
              <w:pStyle w:val="ListParagraph"/>
              <w:numPr>
                <w:ilvl w:val="0"/>
                <w:numId w:val="17"/>
              </w:numPr>
              <w:rPr>
                <w:rFonts w:cs="Calibri"/>
              </w:rPr>
            </w:pPr>
            <w:r w:rsidRPr="004C1F55">
              <w:rPr>
                <w:rFonts w:cs="Calibri"/>
              </w:rPr>
              <w:t>How will partnership arrangements be deemed effective?</w:t>
            </w:r>
          </w:p>
          <w:p w14:paraId="303E853D" w14:textId="77777777" w:rsidR="002F4544" w:rsidRPr="004C1F55" w:rsidRDefault="002F4544" w:rsidP="008E05E3">
            <w:pPr>
              <w:pStyle w:val="ListParagraph"/>
              <w:numPr>
                <w:ilvl w:val="0"/>
                <w:numId w:val="17"/>
              </w:numPr>
              <w:rPr>
                <w:rFonts w:cs="Calibri"/>
              </w:rPr>
            </w:pPr>
            <w:r w:rsidRPr="004C1F55">
              <w:rPr>
                <w:rFonts w:cs="Calibri"/>
              </w:rPr>
              <w:t>Who will monitor this?</w:t>
            </w:r>
          </w:p>
          <w:p w14:paraId="698A452E" w14:textId="77777777" w:rsidR="002F4544" w:rsidRPr="004C1F55" w:rsidRDefault="002F4544" w:rsidP="008E05E3">
            <w:pPr>
              <w:pStyle w:val="ListParagraph"/>
              <w:numPr>
                <w:ilvl w:val="0"/>
                <w:numId w:val="17"/>
              </w:numPr>
              <w:rPr>
                <w:rFonts w:cs="Calibri"/>
                <w:szCs w:val="24"/>
              </w:rPr>
            </w:pPr>
            <w:r w:rsidRPr="004C1F55">
              <w:rPr>
                <w:rFonts w:cs="Calibri"/>
              </w:rPr>
              <w:t>How will these arrangements be monitored / measured</w:t>
            </w:r>
            <w:r w:rsidRPr="004C1F55">
              <w:rPr>
                <w:rFonts w:cs="Calibri"/>
                <w:szCs w:val="24"/>
              </w:rPr>
              <w:t>?</w:t>
            </w:r>
          </w:p>
          <w:p w14:paraId="788CF59C" w14:textId="77777777" w:rsidR="002F4544" w:rsidRPr="004C1F55" w:rsidRDefault="002F4544" w:rsidP="008E05E3">
            <w:pPr>
              <w:pStyle w:val="ListParagraph"/>
              <w:numPr>
                <w:ilvl w:val="0"/>
                <w:numId w:val="17"/>
              </w:numPr>
              <w:rPr>
                <w:rFonts w:cs="Calibri"/>
              </w:rPr>
            </w:pPr>
            <w:r w:rsidRPr="004C1F55">
              <w:rPr>
                <w:rFonts w:cs="Calibri"/>
              </w:rPr>
              <w:t>How will service delivery outcomes be measured?</w:t>
            </w:r>
          </w:p>
          <w:p w14:paraId="52B76432" w14:textId="77777777" w:rsidR="002F4544" w:rsidRPr="004C1F55" w:rsidRDefault="002F4544" w:rsidP="008E05E3">
            <w:pPr>
              <w:pStyle w:val="ListParagraph"/>
              <w:numPr>
                <w:ilvl w:val="0"/>
                <w:numId w:val="17"/>
              </w:numPr>
              <w:rPr>
                <w:rFonts w:cs="Calibri"/>
                <w:szCs w:val="24"/>
              </w:rPr>
            </w:pPr>
            <w:r w:rsidRPr="004C1F55">
              <w:rPr>
                <w:rFonts w:cs="Calibri"/>
                <w:szCs w:val="24"/>
              </w:rPr>
              <w:t xml:space="preserve">Who will monitor/measure this? </w:t>
            </w:r>
          </w:p>
          <w:p w14:paraId="608BBC30" w14:textId="77777777" w:rsidR="002F4544" w:rsidRPr="004C1F55" w:rsidRDefault="002F4544" w:rsidP="008E05E3">
            <w:pPr>
              <w:pStyle w:val="ListParagraph"/>
              <w:numPr>
                <w:ilvl w:val="0"/>
                <w:numId w:val="17"/>
              </w:numPr>
              <w:rPr>
                <w:rFonts w:cs="Calibri"/>
                <w:szCs w:val="24"/>
              </w:rPr>
            </w:pPr>
            <w:r w:rsidRPr="004C1F55">
              <w:rPr>
                <w:rFonts w:cs="Calibri"/>
                <w:szCs w:val="24"/>
              </w:rPr>
              <w:t>Are regular reviews in place?</w:t>
            </w:r>
          </w:p>
          <w:p w14:paraId="6BBF5819" w14:textId="77777777" w:rsidR="002F4544" w:rsidRPr="004C1F55" w:rsidRDefault="002F4544" w:rsidP="008E05E3">
            <w:pPr>
              <w:pStyle w:val="ListParagraph"/>
              <w:numPr>
                <w:ilvl w:val="0"/>
                <w:numId w:val="17"/>
              </w:numPr>
              <w:rPr>
                <w:rFonts w:cs="Calibri"/>
                <w:szCs w:val="24"/>
              </w:rPr>
            </w:pPr>
            <w:r w:rsidRPr="004C1F55">
              <w:rPr>
                <w:rFonts w:cs="Calibri"/>
                <w:szCs w:val="24"/>
              </w:rPr>
              <w:t>Does the service wish to continue partnering?</w:t>
            </w:r>
          </w:p>
          <w:p w14:paraId="26A3AF0B" w14:textId="77777777" w:rsidR="002F4544" w:rsidRPr="004C1F55" w:rsidRDefault="002F4544" w:rsidP="008E05E3">
            <w:pPr>
              <w:pStyle w:val="ListParagraph"/>
              <w:numPr>
                <w:ilvl w:val="0"/>
                <w:numId w:val="17"/>
              </w:numPr>
              <w:rPr>
                <w:rFonts w:cs="Calibri"/>
                <w:szCs w:val="24"/>
              </w:rPr>
            </w:pPr>
            <w:r w:rsidRPr="004C1F55">
              <w:rPr>
                <w:rFonts w:cs="Calibri"/>
                <w:szCs w:val="24"/>
              </w:rPr>
              <w:t>Are changes viable?</w:t>
            </w:r>
          </w:p>
          <w:p w14:paraId="707F0B7D" w14:textId="77777777" w:rsidR="002F4544" w:rsidRPr="00DC73A4" w:rsidRDefault="002F4544" w:rsidP="004C1F55">
            <w:pPr>
              <w:pStyle w:val="ListParagraph"/>
              <w:numPr>
                <w:ilvl w:val="0"/>
                <w:numId w:val="17"/>
              </w:numPr>
              <w:rPr>
                <w:rFonts w:cs="Calibri"/>
                <w:szCs w:val="24"/>
              </w:rPr>
            </w:pPr>
            <w:r w:rsidRPr="004C1F55">
              <w:rPr>
                <w:rFonts w:cs="Calibri"/>
                <w:szCs w:val="24"/>
              </w:rPr>
              <w:t>Who is responsible for following up and implementing changes?</w:t>
            </w:r>
          </w:p>
        </w:tc>
        <w:tc>
          <w:tcPr>
            <w:tcW w:w="1276" w:type="dxa"/>
          </w:tcPr>
          <w:p w14:paraId="54E8BA16" w14:textId="77777777" w:rsidR="002F4544" w:rsidRPr="00AB7A11" w:rsidRDefault="002F4544" w:rsidP="008E05E3">
            <w:pPr>
              <w:rPr>
                <w:rFonts w:cs="Calibri"/>
                <w:szCs w:val="24"/>
              </w:rPr>
            </w:pPr>
          </w:p>
        </w:tc>
        <w:tc>
          <w:tcPr>
            <w:tcW w:w="2835" w:type="dxa"/>
          </w:tcPr>
          <w:p w14:paraId="7F37CB9C" w14:textId="77777777" w:rsidR="002F4544" w:rsidRPr="00AB7A11" w:rsidRDefault="002F4544" w:rsidP="008E05E3">
            <w:pPr>
              <w:rPr>
                <w:rFonts w:cs="Calibri"/>
                <w:szCs w:val="24"/>
              </w:rPr>
            </w:pPr>
          </w:p>
        </w:tc>
      </w:tr>
      <w:tr w:rsidR="002F4544" w14:paraId="75255549" w14:textId="77777777" w:rsidTr="00DE78E8">
        <w:tc>
          <w:tcPr>
            <w:tcW w:w="6345" w:type="dxa"/>
          </w:tcPr>
          <w:p w14:paraId="64D45765" w14:textId="77777777" w:rsidR="002F4544" w:rsidRPr="004C1F55" w:rsidRDefault="002F4544" w:rsidP="008E05E3">
            <w:pPr>
              <w:rPr>
                <w:rFonts w:cs="Calibri"/>
                <w:b/>
                <w:sz w:val="22"/>
                <w:szCs w:val="22"/>
              </w:rPr>
            </w:pPr>
            <w:r w:rsidRPr="004C1F55">
              <w:rPr>
                <w:rFonts w:cs="Calibri"/>
                <w:b/>
                <w:sz w:val="22"/>
                <w:szCs w:val="22"/>
              </w:rPr>
              <w:t>Build trust by following through on agreed actions</w:t>
            </w:r>
          </w:p>
          <w:p w14:paraId="4129B008" w14:textId="77777777" w:rsidR="002F4544" w:rsidRPr="002D4729" w:rsidRDefault="002F4544" w:rsidP="008E05E3">
            <w:pPr>
              <w:rPr>
                <w:rFonts w:cs="Calibri"/>
                <w:sz w:val="22"/>
                <w:szCs w:val="22"/>
              </w:rPr>
            </w:pPr>
          </w:p>
          <w:p w14:paraId="775303C9" w14:textId="77777777" w:rsidR="002F4544" w:rsidRPr="004C1F55" w:rsidRDefault="002F4544" w:rsidP="008E05E3">
            <w:pPr>
              <w:pStyle w:val="ListParagraph"/>
              <w:numPr>
                <w:ilvl w:val="0"/>
                <w:numId w:val="18"/>
              </w:numPr>
              <w:rPr>
                <w:rFonts w:cs="Calibri"/>
              </w:rPr>
            </w:pPr>
            <w:r w:rsidRPr="004C1F55">
              <w:rPr>
                <w:rFonts w:cs="Calibri"/>
              </w:rPr>
              <w:t>Are expectations being met as agreed?</w:t>
            </w:r>
          </w:p>
          <w:p w14:paraId="46C530E7" w14:textId="77777777" w:rsidR="002F4544" w:rsidRPr="004C1F55" w:rsidRDefault="002F4544" w:rsidP="008E05E3">
            <w:pPr>
              <w:pStyle w:val="ListParagraph"/>
              <w:numPr>
                <w:ilvl w:val="0"/>
                <w:numId w:val="18"/>
              </w:numPr>
              <w:rPr>
                <w:rFonts w:cs="Calibri"/>
              </w:rPr>
            </w:pPr>
            <w:r w:rsidRPr="004C1F55">
              <w:rPr>
                <w:rFonts w:cs="Calibri"/>
              </w:rPr>
              <w:t xml:space="preserve">Are communication lines open? </w:t>
            </w:r>
          </w:p>
          <w:p w14:paraId="15F1E390" w14:textId="77777777" w:rsidR="002F4544" w:rsidRPr="004C1F55" w:rsidRDefault="002F4544" w:rsidP="008E05E3">
            <w:pPr>
              <w:pStyle w:val="ListParagraph"/>
              <w:numPr>
                <w:ilvl w:val="0"/>
                <w:numId w:val="18"/>
              </w:numPr>
              <w:rPr>
                <w:rFonts w:cs="Calibri"/>
              </w:rPr>
            </w:pPr>
            <w:r w:rsidRPr="004C1F55">
              <w:rPr>
                <w:rFonts w:cs="Calibri"/>
              </w:rPr>
              <w:t>Is the working relationship positive?</w:t>
            </w:r>
          </w:p>
          <w:p w14:paraId="7BB3D663" w14:textId="77777777" w:rsidR="002F4544" w:rsidRPr="00DC73A4" w:rsidRDefault="002F4544" w:rsidP="004C1F55">
            <w:pPr>
              <w:pStyle w:val="ListParagraph"/>
              <w:numPr>
                <w:ilvl w:val="0"/>
                <w:numId w:val="18"/>
              </w:numPr>
              <w:rPr>
                <w:rFonts w:cs="Calibri"/>
                <w:szCs w:val="24"/>
              </w:rPr>
            </w:pPr>
            <w:r w:rsidRPr="004C1F55">
              <w:rPr>
                <w:rFonts w:cs="Calibri"/>
              </w:rPr>
              <w:t xml:space="preserve">Are any changes required? </w:t>
            </w:r>
          </w:p>
        </w:tc>
        <w:tc>
          <w:tcPr>
            <w:tcW w:w="1276" w:type="dxa"/>
          </w:tcPr>
          <w:p w14:paraId="3D349451" w14:textId="77777777" w:rsidR="002F4544" w:rsidRPr="00AB7A11" w:rsidRDefault="002F4544" w:rsidP="008E05E3">
            <w:pPr>
              <w:rPr>
                <w:rFonts w:cs="Calibri"/>
                <w:szCs w:val="24"/>
              </w:rPr>
            </w:pPr>
          </w:p>
        </w:tc>
        <w:tc>
          <w:tcPr>
            <w:tcW w:w="2835" w:type="dxa"/>
          </w:tcPr>
          <w:p w14:paraId="252AC71C" w14:textId="77777777" w:rsidR="002F4544" w:rsidRPr="00AB7A11" w:rsidRDefault="002F4544" w:rsidP="008E05E3">
            <w:pPr>
              <w:rPr>
                <w:rFonts w:cs="Calibri"/>
                <w:szCs w:val="24"/>
              </w:rPr>
            </w:pPr>
          </w:p>
        </w:tc>
      </w:tr>
    </w:tbl>
    <w:p w14:paraId="3445C2BD" w14:textId="77777777" w:rsidR="00364CC2" w:rsidRDefault="00364CC2" w:rsidP="008E484F">
      <w:pPr>
        <w:overflowPunct/>
        <w:autoSpaceDE/>
        <w:autoSpaceDN/>
        <w:adjustRightInd/>
        <w:textAlignment w:val="auto"/>
        <w:sectPr w:rsidR="00364CC2" w:rsidSect="00364CC2">
          <w:pgSz w:w="11906" w:h="16838"/>
          <w:pgMar w:top="720" w:right="720" w:bottom="720" w:left="720" w:header="708" w:footer="708" w:gutter="0"/>
          <w:cols w:space="708"/>
          <w:docGrid w:linePitch="360"/>
        </w:sectPr>
      </w:pPr>
    </w:p>
    <w:tbl>
      <w:tblPr>
        <w:tblStyle w:val="TableGrid1"/>
        <w:tblW w:w="15131" w:type="dxa"/>
        <w:tblLook w:val="04A0" w:firstRow="1" w:lastRow="0" w:firstColumn="1" w:lastColumn="0" w:noHBand="0" w:noVBand="1"/>
      </w:tblPr>
      <w:tblGrid>
        <w:gridCol w:w="3488"/>
        <w:gridCol w:w="2547"/>
        <w:gridCol w:w="2547"/>
        <w:gridCol w:w="2243"/>
        <w:gridCol w:w="4306"/>
      </w:tblGrid>
      <w:tr w:rsidR="000E60EA" w:rsidRPr="000E60EA" w14:paraId="49859DB3" w14:textId="77777777" w:rsidTr="004C1F55">
        <w:trPr>
          <w:trHeight w:val="1026"/>
        </w:trPr>
        <w:tc>
          <w:tcPr>
            <w:tcW w:w="15131" w:type="dxa"/>
            <w:gridSpan w:val="5"/>
          </w:tcPr>
          <w:p w14:paraId="734C91D1" w14:textId="77777777" w:rsidR="000E60EA" w:rsidRPr="00BA3B1E" w:rsidRDefault="00E200B6" w:rsidP="00DE78E8">
            <w:pPr>
              <w:pStyle w:val="Heading2"/>
            </w:pPr>
            <w:bookmarkStart w:id="4" w:name="_Toc21503347"/>
            <w:r>
              <w:t xml:space="preserve">Practice tool 3: </w:t>
            </w:r>
            <w:r w:rsidR="000E60EA" w:rsidRPr="00BA3B1E">
              <w:t>R</w:t>
            </w:r>
            <w:r>
              <w:t>oles and responsibilities matrix</w:t>
            </w:r>
            <w:bookmarkEnd w:id="4"/>
          </w:p>
          <w:p w14:paraId="5B82F1DD" w14:textId="77777777" w:rsidR="000E60EA" w:rsidRPr="00BA3B1E" w:rsidRDefault="008E484F" w:rsidP="00353BB5">
            <w:pPr>
              <w:rPr>
                <w:rFonts w:asciiTheme="minorHAnsi" w:hAnsiTheme="minorHAnsi" w:cstheme="minorHAnsi"/>
                <w:sz w:val="28"/>
                <w:szCs w:val="28"/>
              </w:rPr>
            </w:pPr>
            <w:r w:rsidRPr="00BA3B1E">
              <w:rPr>
                <w:rFonts w:asciiTheme="minorHAnsi" w:hAnsiTheme="minorHAnsi" w:cstheme="minorHAnsi"/>
                <w:sz w:val="28"/>
                <w:szCs w:val="28"/>
              </w:rPr>
              <w:t xml:space="preserve">This tool is designed to assist </w:t>
            </w:r>
            <w:r w:rsidR="00444ED7" w:rsidRPr="00BA3B1E">
              <w:rPr>
                <w:rFonts w:asciiTheme="minorHAnsi" w:hAnsiTheme="minorHAnsi" w:cstheme="minorHAnsi"/>
                <w:sz w:val="28"/>
                <w:szCs w:val="28"/>
              </w:rPr>
              <w:t xml:space="preserve">partnering </w:t>
            </w:r>
            <w:r w:rsidRPr="00BA3B1E">
              <w:rPr>
                <w:rFonts w:asciiTheme="minorHAnsi" w:hAnsiTheme="minorHAnsi" w:cstheme="minorHAnsi"/>
                <w:sz w:val="28"/>
                <w:szCs w:val="28"/>
              </w:rPr>
              <w:t>organisations to be clear on expectations, roles</w:t>
            </w:r>
            <w:r w:rsidR="00BA3B1E" w:rsidRPr="00BA3B1E">
              <w:rPr>
                <w:rFonts w:asciiTheme="minorHAnsi" w:hAnsiTheme="minorHAnsi" w:cstheme="minorHAnsi"/>
                <w:sz w:val="28"/>
                <w:szCs w:val="28"/>
              </w:rPr>
              <w:t xml:space="preserve"> and responsibilities</w:t>
            </w:r>
          </w:p>
        </w:tc>
      </w:tr>
      <w:tr w:rsidR="004F0483" w:rsidRPr="000E60EA" w14:paraId="720E87CE" w14:textId="77777777" w:rsidTr="004D43F3">
        <w:trPr>
          <w:trHeight w:val="602"/>
        </w:trPr>
        <w:tc>
          <w:tcPr>
            <w:tcW w:w="3488" w:type="dxa"/>
          </w:tcPr>
          <w:p w14:paraId="25FFC3E1" w14:textId="77777777" w:rsidR="004F0483" w:rsidRPr="004C1F55" w:rsidRDefault="00B47441" w:rsidP="000E60EA">
            <w:pPr>
              <w:rPr>
                <w:rFonts w:asciiTheme="minorHAnsi" w:hAnsiTheme="minorHAnsi" w:cstheme="minorHAnsi"/>
                <w:b/>
              </w:rPr>
            </w:pPr>
            <w:r w:rsidRPr="008706B6">
              <w:rPr>
                <w:rFonts w:asciiTheme="minorHAnsi" w:hAnsiTheme="minorHAnsi" w:cstheme="minorHAnsi"/>
                <w:b/>
              </w:rPr>
              <w:t>Activity</w:t>
            </w:r>
          </w:p>
        </w:tc>
        <w:tc>
          <w:tcPr>
            <w:tcW w:w="2547" w:type="dxa"/>
          </w:tcPr>
          <w:p w14:paraId="600A5F22" w14:textId="77777777" w:rsidR="004F0483" w:rsidRPr="004C1F55" w:rsidRDefault="004F0483" w:rsidP="008706B6">
            <w:pPr>
              <w:rPr>
                <w:b/>
              </w:rPr>
            </w:pPr>
            <w:r w:rsidRPr="004C1F55">
              <w:rPr>
                <w:b/>
              </w:rPr>
              <w:t>Responsible</w:t>
            </w:r>
          </w:p>
        </w:tc>
        <w:tc>
          <w:tcPr>
            <w:tcW w:w="2547" w:type="dxa"/>
          </w:tcPr>
          <w:p w14:paraId="08F097BC" w14:textId="77777777" w:rsidR="004F0483" w:rsidRPr="004C1F55" w:rsidRDefault="004F0483" w:rsidP="008706B6">
            <w:pPr>
              <w:rPr>
                <w:b/>
              </w:rPr>
            </w:pPr>
            <w:r w:rsidRPr="004C1F55">
              <w:rPr>
                <w:b/>
              </w:rPr>
              <w:t>Deadline</w:t>
            </w:r>
          </w:p>
        </w:tc>
        <w:tc>
          <w:tcPr>
            <w:tcW w:w="2243" w:type="dxa"/>
          </w:tcPr>
          <w:p w14:paraId="10F9CEDB" w14:textId="77777777" w:rsidR="004F0483" w:rsidRPr="004C1F55" w:rsidRDefault="004F0483" w:rsidP="008706B6">
            <w:pPr>
              <w:rPr>
                <w:b/>
              </w:rPr>
            </w:pPr>
            <w:r w:rsidRPr="004C1F55">
              <w:rPr>
                <w:b/>
              </w:rPr>
              <w:t>Comments</w:t>
            </w:r>
          </w:p>
          <w:p w14:paraId="5A816CF1" w14:textId="77777777" w:rsidR="004F0483" w:rsidRPr="004C1F55" w:rsidRDefault="004F0483" w:rsidP="008706B6">
            <w:pPr>
              <w:rPr>
                <w:b/>
              </w:rPr>
            </w:pPr>
          </w:p>
        </w:tc>
        <w:tc>
          <w:tcPr>
            <w:tcW w:w="4306" w:type="dxa"/>
          </w:tcPr>
          <w:p w14:paraId="323D3B09" w14:textId="77777777" w:rsidR="004F0483" w:rsidRPr="004C1F55" w:rsidRDefault="004F0483" w:rsidP="008706B6">
            <w:pPr>
              <w:rPr>
                <w:b/>
              </w:rPr>
            </w:pPr>
            <w:r w:rsidRPr="004C1F55">
              <w:rPr>
                <w:b/>
              </w:rPr>
              <w:t>Reporting: format and frequency</w:t>
            </w:r>
          </w:p>
        </w:tc>
      </w:tr>
      <w:tr w:rsidR="004F0483" w:rsidRPr="000E60EA" w14:paraId="62B9B3E3" w14:textId="77777777" w:rsidTr="004D43F3">
        <w:trPr>
          <w:trHeight w:val="910"/>
        </w:trPr>
        <w:tc>
          <w:tcPr>
            <w:tcW w:w="3488" w:type="dxa"/>
          </w:tcPr>
          <w:p w14:paraId="327CEB3D" w14:textId="77777777" w:rsidR="004F0483" w:rsidRPr="004C1F55" w:rsidRDefault="004D43F3" w:rsidP="000E60EA">
            <w:pPr>
              <w:rPr>
                <w:rFonts w:asciiTheme="minorHAnsi" w:hAnsiTheme="minorHAnsi" w:cstheme="minorHAnsi"/>
                <w:i/>
              </w:rPr>
            </w:pPr>
            <w:r>
              <w:rPr>
                <w:rFonts w:asciiTheme="minorHAnsi" w:hAnsiTheme="minorHAnsi" w:cstheme="minorHAnsi"/>
                <w:i/>
              </w:rPr>
              <w:t>E.g. Monthly inter-agency teleconference with handover and updates</w:t>
            </w:r>
          </w:p>
          <w:p w14:paraId="7D59514F" w14:textId="77777777" w:rsidR="004F0483" w:rsidRPr="004C1F55" w:rsidRDefault="004F0483" w:rsidP="000E60EA">
            <w:pPr>
              <w:rPr>
                <w:rFonts w:asciiTheme="minorHAnsi" w:hAnsiTheme="minorHAnsi" w:cstheme="minorHAnsi"/>
                <w:i/>
              </w:rPr>
            </w:pPr>
          </w:p>
          <w:p w14:paraId="66912ED8" w14:textId="77777777" w:rsidR="004F0483" w:rsidRPr="004C1F55" w:rsidRDefault="004F0483" w:rsidP="000E60EA">
            <w:pPr>
              <w:rPr>
                <w:rFonts w:asciiTheme="minorHAnsi" w:hAnsiTheme="minorHAnsi" w:cstheme="minorHAnsi"/>
                <w:i/>
              </w:rPr>
            </w:pPr>
          </w:p>
        </w:tc>
        <w:tc>
          <w:tcPr>
            <w:tcW w:w="2547" w:type="dxa"/>
          </w:tcPr>
          <w:p w14:paraId="6ABF0B14" w14:textId="77777777" w:rsidR="004F0483" w:rsidRPr="004C1F55" w:rsidRDefault="004D43F3" w:rsidP="000E60EA">
            <w:pPr>
              <w:rPr>
                <w:rFonts w:asciiTheme="minorHAnsi" w:hAnsiTheme="minorHAnsi" w:cstheme="minorHAnsi"/>
                <w:i/>
              </w:rPr>
            </w:pPr>
            <w:r>
              <w:rPr>
                <w:rFonts w:asciiTheme="minorHAnsi" w:hAnsiTheme="minorHAnsi" w:cstheme="minorHAnsi"/>
                <w:i/>
              </w:rPr>
              <w:t>Team leader of organisation 1</w:t>
            </w:r>
          </w:p>
        </w:tc>
        <w:tc>
          <w:tcPr>
            <w:tcW w:w="2547" w:type="dxa"/>
          </w:tcPr>
          <w:p w14:paraId="3E18ECB6" w14:textId="77777777" w:rsidR="004F0483" w:rsidRPr="004C1F55" w:rsidRDefault="004D43F3" w:rsidP="000E60EA">
            <w:pPr>
              <w:rPr>
                <w:rFonts w:asciiTheme="minorHAnsi" w:hAnsiTheme="minorHAnsi" w:cstheme="minorHAnsi"/>
                <w:i/>
              </w:rPr>
            </w:pPr>
            <w:r>
              <w:rPr>
                <w:rFonts w:asciiTheme="minorHAnsi" w:hAnsiTheme="minorHAnsi" w:cstheme="minorHAnsi"/>
                <w:i/>
              </w:rPr>
              <w:t>Invite sent by the 5</w:t>
            </w:r>
            <w:r w:rsidRPr="004D43F3">
              <w:rPr>
                <w:rFonts w:asciiTheme="minorHAnsi" w:hAnsiTheme="minorHAnsi" w:cstheme="minorHAnsi"/>
                <w:i/>
                <w:vertAlign w:val="superscript"/>
              </w:rPr>
              <w:t>th</w:t>
            </w:r>
            <w:r>
              <w:rPr>
                <w:rFonts w:asciiTheme="minorHAnsi" w:hAnsiTheme="minorHAnsi" w:cstheme="minorHAnsi"/>
                <w:i/>
              </w:rPr>
              <w:t xml:space="preserve"> of each month</w:t>
            </w:r>
          </w:p>
        </w:tc>
        <w:tc>
          <w:tcPr>
            <w:tcW w:w="2243" w:type="dxa"/>
          </w:tcPr>
          <w:p w14:paraId="5D3DD1EA" w14:textId="77777777" w:rsidR="004F0483" w:rsidRPr="004C1F55" w:rsidRDefault="004D43F3" w:rsidP="000E60EA">
            <w:pPr>
              <w:rPr>
                <w:rFonts w:asciiTheme="minorHAnsi" w:hAnsiTheme="minorHAnsi" w:cstheme="minorHAnsi"/>
                <w:i/>
              </w:rPr>
            </w:pPr>
            <w:r>
              <w:rPr>
                <w:rFonts w:asciiTheme="minorHAnsi" w:hAnsiTheme="minorHAnsi" w:cstheme="minorHAnsi"/>
                <w:i/>
              </w:rPr>
              <w:t>To send calendar invite to book time</w:t>
            </w:r>
          </w:p>
        </w:tc>
        <w:tc>
          <w:tcPr>
            <w:tcW w:w="4306" w:type="dxa"/>
          </w:tcPr>
          <w:p w14:paraId="27AAE902" w14:textId="77777777" w:rsidR="004F0483" w:rsidRPr="004C1F55" w:rsidRDefault="004D43F3" w:rsidP="000E60EA">
            <w:pPr>
              <w:rPr>
                <w:rFonts w:asciiTheme="minorHAnsi" w:hAnsiTheme="minorHAnsi" w:cstheme="minorHAnsi"/>
                <w:i/>
              </w:rPr>
            </w:pPr>
            <w:r>
              <w:rPr>
                <w:rFonts w:asciiTheme="minorHAnsi" w:hAnsiTheme="minorHAnsi" w:cstheme="minorHAnsi"/>
                <w:i/>
              </w:rPr>
              <w:t>To occur monthly whilst both organisations are involved, or alternative required</w:t>
            </w:r>
          </w:p>
        </w:tc>
      </w:tr>
      <w:tr w:rsidR="004F0483" w:rsidRPr="000E60EA" w14:paraId="0DAFCAB5" w14:textId="77777777" w:rsidTr="004D43F3">
        <w:trPr>
          <w:trHeight w:val="910"/>
        </w:trPr>
        <w:tc>
          <w:tcPr>
            <w:tcW w:w="3488" w:type="dxa"/>
          </w:tcPr>
          <w:p w14:paraId="0936F438" w14:textId="77777777" w:rsidR="004F0483" w:rsidRPr="004C1F55" w:rsidRDefault="004F0483" w:rsidP="000E60EA">
            <w:pPr>
              <w:rPr>
                <w:rFonts w:asciiTheme="minorHAnsi" w:hAnsiTheme="minorHAnsi" w:cstheme="minorHAnsi"/>
                <w:i/>
              </w:rPr>
            </w:pPr>
          </w:p>
          <w:p w14:paraId="1C43B946" w14:textId="77777777" w:rsidR="004F0483" w:rsidRPr="004C1F55" w:rsidRDefault="004F0483" w:rsidP="000E60EA">
            <w:pPr>
              <w:rPr>
                <w:rFonts w:asciiTheme="minorHAnsi" w:hAnsiTheme="minorHAnsi" w:cstheme="minorHAnsi"/>
                <w:i/>
              </w:rPr>
            </w:pPr>
          </w:p>
          <w:p w14:paraId="6D277D5B" w14:textId="77777777" w:rsidR="004F0483" w:rsidRPr="004C1F55" w:rsidRDefault="004F0483" w:rsidP="000E60EA">
            <w:pPr>
              <w:rPr>
                <w:rFonts w:asciiTheme="minorHAnsi" w:hAnsiTheme="minorHAnsi" w:cstheme="minorHAnsi"/>
                <w:i/>
              </w:rPr>
            </w:pPr>
          </w:p>
        </w:tc>
        <w:tc>
          <w:tcPr>
            <w:tcW w:w="2547" w:type="dxa"/>
          </w:tcPr>
          <w:p w14:paraId="1F00FE7A" w14:textId="77777777" w:rsidR="004F0483" w:rsidRPr="004C1F55" w:rsidRDefault="004F0483" w:rsidP="000E60EA">
            <w:pPr>
              <w:rPr>
                <w:rFonts w:asciiTheme="minorHAnsi" w:hAnsiTheme="minorHAnsi" w:cstheme="minorHAnsi"/>
                <w:i/>
              </w:rPr>
            </w:pPr>
          </w:p>
        </w:tc>
        <w:tc>
          <w:tcPr>
            <w:tcW w:w="2547" w:type="dxa"/>
          </w:tcPr>
          <w:p w14:paraId="042F4FE3" w14:textId="77777777" w:rsidR="004F0483" w:rsidRPr="004C1F55" w:rsidRDefault="004F0483" w:rsidP="000E60EA">
            <w:pPr>
              <w:rPr>
                <w:rFonts w:asciiTheme="minorHAnsi" w:hAnsiTheme="minorHAnsi" w:cstheme="minorHAnsi"/>
                <w:i/>
              </w:rPr>
            </w:pPr>
          </w:p>
        </w:tc>
        <w:tc>
          <w:tcPr>
            <w:tcW w:w="2243" w:type="dxa"/>
          </w:tcPr>
          <w:p w14:paraId="26186878" w14:textId="77777777" w:rsidR="004F0483" w:rsidRPr="004C1F55" w:rsidRDefault="004F0483" w:rsidP="000E60EA">
            <w:pPr>
              <w:rPr>
                <w:rFonts w:asciiTheme="minorHAnsi" w:hAnsiTheme="minorHAnsi" w:cstheme="minorHAnsi"/>
                <w:i/>
              </w:rPr>
            </w:pPr>
          </w:p>
        </w:tc>
        <w:tc>
          <w:tcPr>
            <w:tcW w:w="4306" w:type="dxa"/>
          </w:tcPr>
          <w:p w14:paraId="116C957E" w14:textId="77777777" w:rsidR="004F0483" w:rsidRPr="004C1F55" w:rsidRDefault="004F0483" w:rsidP="000E60EA">
            <w:pPr>
              <w:rPr>
                <w:rFonts w:asciiTheme="minorHAnsi" w:hAnsiTheme="minorHAnsi" w:cstheme="minorHAnsi"/>
                <w:i/>
              </w:rPr>
            </w:pPr>
          </w:p>
        </w:tc>
      </w:tr>
      <w:tr w:rsidR="004F0483" w:rsidRPr="000E60EA" w14:paraId="50E9DB5F" w14:textId="77777777" w:rsidTr="004D43F3">
        <w:trPr>
          <w:trHeight w:val="910"/>
        </w:trPr>
        <w:tc>
          <w:tcPr>
            <w:tcW w:w="3488" w:type="dxa"/>
          </w:tcPr>
          <w:p w14:paraId="2C00439E" w14:textId="77777777" w:rsidR="004F0483" w:rsidRPr="004C1F55" w:rsidRDefault="004F0483" w:rsidP="000E60EA">
            <w:pPr>
              <w:rPr>
                <w:rFonts w:asciiTheme="minorHAnsi" w:hAnsiTheme="minorHAnsi" w:cstheme="minorHAnsi"/>
                <w:i/>
              </w:rPr>
            </w:pPr>
          </w:p>
          <w:p w14:paraId="212ED147" w14:textId="77777777" w:rsidR="004F0483" w:rsidRPr="004C1F55" w:rsidRDefault="004F0483" w:rsidP="000E60EA">
            <w:pPr>
              <w:rPr>
                <w:rFonts w:asciiTheme="minorHAnsi" w:hAnsiTheme="minorHAnsi" w:cstheme="minorHAnsi"/>
                <w:i/>
              </w:rPr>
            </w:pPr>
          </w:p>
          <w:p w14:paraId="1C1F5235" w14:textId="77777777" w:rsidR="004F0483" w:rsidRPr="004C1F55" w:rsidRDefault="004F0483" w:rsidP="000E60EA">
            <w:pPr>
              <w:rPr>
                <w:rFonts w:asciiTheme="minorHAnsi" w:hAnsiTheme="minorHAnsi" w:cstheme="minorHAnsi"/>
                <w:i/>
              </w:rPr>
            </w:pPr>
          </w:p>
        </w:tc>
        <w:tc>
          <w:tcPr>
            <w:tcW w:w="2547" w:type="dxa"/>
          </w:tcPr>
          <w:p w14:paraId="78A184AE" w14:textId="77777777" w:rsidR="004F0483" w:rsidRPr="004C1F55" w:rsidRDefault="004F0483" w:rsidP="000E60EA">
            <w:pPr>
              <w:rPr>
                <w:rFonts w:asciiTheme="minorHAnsi" w:hAnsiTheme="minorHAnsi" w:cstheme="minorHAnsi"/>
                <w:i/>
              </w:rPr>
            </w:pPr>
          </w:p>
        </w:tc>
        <w:tc>
          <w:tcPr>
            <w:tcW w:w="2547" w:type="dxa"/>
          </w:tcPr>
          <w:p w14:paraId="676C07B6" w14:textId="77777777" w:rsidR="004F0483" w:rsidRPr="004C1F55" w:rsidRDefault="004F0483" w:rsidP="000E60EA">
            <w:pPr>
              <w:rPr>
                <w:rFonts w:asciiTheme="minorHAnsi" w:hAnsiTheme="minorHAnsi" w:cstheme="minorHAnsi"/>
                <w:i/>
              </w:rPr>
            </w:pPr>
          </w:p>
        </w:tc>
        <w:tc>
          <w:tcPr>
            <w:tcW w:w="2243" w:type="dxa"/>
          </w:tcPr>
          <w:p w14:paraId="3670BEBD" w14:textId="77777777" w:rsidR="004F0483" w:rsidRPr="004C1F55" w:rsidRDefault="004F0483" w:rsidP="000E60EA">
            <w:pPr>
              <w:rPr>
                <w:rFonts w:asciiTheme="minorHAnsi" w:hAnsiTheme="minorHAnsi" w:cstheme="minorHAnsi"/>
                <w:i/>
              </w:rPr>
            </w:pPr>
          </w:p>
        </w:tc>
        <w:tc>
          <w:tcPr>
            <w:tcW w:w="4306" w:type="dxa"/>
          </w:tcPr>
          <w:p w14:paraId="1E522889" w14:textId="77777777" w:rsidR="004F0483" w:rsidRPr="004C1F55" w:rsidRDefault="004F0483" w:rsidP="000E60EA">
            <w:pPr>
              <w:rPr>
                <w:rFonts w:asciiTheme="minorHAnsi" w:hAnsiTheme="minorHAnsi" w:cstheme="minorHAnsi"/>
                <w:i/>
              </w:rPr>
            </w:pPr>
          </w:p>
        </w:tc>
      </w:tr>
      <w:tr w:rsidR="004F0483" w:rsidRPr="000E60EA" w14:paraId="37FE3A52" w14:textId="77777777" w:rsidTr="004D43F3">
        <w:trPr>
          <w:trHeight w:val="910"/>
        </w:trPr>
        <w:tc>
          <w:tcPr>
            <w:tcW w:w="3488" w:type="dxa"/>
          </w:tcPr>
          <w:p w14:paraId="3691AFEB" w14:textId="77777777" w:rsidR="004F0483" w:rsidRPr="00BA3B1E" w:rsidRDefault="004F0483" w:rsidP="000E60EA">
            <w:pPr>
              <w:rPr>
                <w:rFonts w:asciiTheme="minorHAnsi" w:hAnsiTheme="minorHAnsi" w:cstheme="minorHAnsi"/>
              </w:rPr>
            </w:pPr>
          </w:p>
          <w:p w14:paraId="0E168D23" w14:textId="77777777" w:rsidR="004F0483" w:rsidRPr="00BA3B1E" w:rsidRDefault="004F0483" w:rsidP="000E60EA">
            <w:pPr>
              <w:rPr>
                <w:rFonts w:asciiTheme="minorHAnsi" w:hAnsiTheme="minorHAnsi" w:cstheme="minorHAnsi"/>
              </w:rPr>
            </w:pPr>
          </w:p>
          <w:p w14:paraId="12312520" w14:textId="77777777" w:rsidR="004F0483" w:rsidRPr="00BA3B1E" w:rsidRDefault="004F0483" w:rsidP="000E60EA">
            <w:pPr>
              <w:rPr>
                <w:rFonts w:asciiTheme="minorHAnsi" w:hAnsiTheme="minorHAnsi" w:cstheme="minorHAnsi"/>
              </w:rPr>
            </w:pPr>
          </w:p>
        </w:tc>
        <w:tc>
          <w:tcPr>
            <w:tcW w:w="2547" w:type="dxa"/>
          </w:tcPr>
          <w:p w14:paraId="0269F2F4" w14:textId="77777777" w:rsidR="004F0483" w:rsidRPr="00BA3B1E" w:rsidRDefault="004F0483" w:rsidP="000E60EA">
            <w:pPr>
              <w:rPr>
                <w:rFonts w:asciiTheme="minorHAnsi" w:hAnsiTheme="minorHAnsi" w:cstheme="minorHAnsi"/>
              </w:rPr>
            </w:pPr>
          </w:p>
        </w:tc>
        <w:tc>
          <w:tcPr>
            <w:tcW w:w="2547" w:type="dxa"/>
          </w:tcPr>
          <w:p w14:paraId="359A2234" w14:textId="77777777" w:rsidR="004F0483" w:rsidRPr="00BA3B1E" w:rsidRDefault="004F0483" w:rsidP="000E60EA">
            <w:pPr>
              <w:rPr>
                <w:rFonts w:asciiTheme="minorHAnsi" w:hAnsiTheme="minorHAnsi" w:cstheme="minorHAnsi"/>
              </w:rPr>
            </w:pPr>
          </w:p>
        </w:tc>
        <w:tc>
          <w:tcPr>
            <w:tcW w:w="2243" w:type="dxa"/>
          </w:tcPr>
          <w:p w14:paraId="751EFB22" w14:textId="77777777" w:rsidR="004F0483" w:rsidRPr="00BA3B1E" w:rsidRDefault="004F0483" w:rsidP="000E60EA">
            <w:pPr>
              <w:rPr>
                <w:rFonts w:asciiTheme="minorHAnsi" w:hAnsiTheme="minorHAnsi" w:cstheme="minorHAnsi"/>
              </w:rPr>
            </w:pPr>
          </w:p>
        </w:tc>
        <w:tc>
          <w:tcPr>
            <w:tcW w:w="4306" w:type="dxa"/>
          </w:tcPr>
          <w:p w14:paraId="40953AD1" w14:textId="77777777" w:rsidR="004F0483" w:rsidRPr="00BA3B1E" w:rsidRDefault="004F0483" w:rsidP="000E60EA">
            <w:pPr>
              <w:rPr>
                <w:rFonts w:asciiTheme="minorHAnsi" w:hAnsiTheme="minorHAnsi" w:cstheme="minorHAnsi"/>
              </w:rPr>
            </w:pPr>
          </w:p>
        </w:tc>
      </w:tr>
      <w:tr w:rsidR="004F0483" w:rsidRPr="000E60EA" w14:paraId="7D7FB1FD" w14:textId="77777777" w:rsidTr="004D43F3">
        <w:trPr>
          <w:trHeight w:val="910"/>
        </w:trPr>
        <w:tc>
          <w:tcPr>
            <w:tcW w:w="3488" w:type="dxa"/>
          </w:tcPr>
          <w:p w14:paraId="2F101FD3" w14:textId="77777777" w:rsidR="004F0483" w:rsidRPr="00BA3B1E" w:rsidRDefault="004F0483" w:rsidP="000E60EA">
            <w:pPr>
              <w:rPr>
                <w:rFonts w:asciiTheme="minorHAnsi" w:hAnsiTheme="minorHAnsi" w:cstheme="minorHAnsi"/>
              </w:rPr>
            </w:pPr>
          </w:p>
          <w:p w14:paraId="18A1B8CC" w14:textId="77777777" w:rsidR="004F0483" w:rsidRPr="00BA3B1E" w:rsidRDefault="004F0483" w:rsidP="000E60EA">
            <w:pPr>
              <w:rPr>
                <w:rFonts w:asciiTheme="minorHAnsi" w:hAnsiTheme="minorHAnsi" w:cstheme="minorHAnsi"/>
              </w:rPr>
            </w:pPr>
          </w:p>
          <w:p w14:paraId="0F3B271B" w14:textId="77777777" w:rsidR="004F0483" w:rsidRPr="00BA3B1E" w:rsidRDefault="004F0483" w:rsidP="000E60EA">
            <w:pPr>
              <w:rPr>
                <w:rFonts w:asciiTheme="minorHAnsi" w:hAnsiTheme="minorHAnsi" w:cstheme="minorHAnsi"/>
              </w:rPr>
            </w:pPr>
          </w:p>
        </w:tc>
        <w:tc>
          <w:tcPr>
            <w:tcW w:w="2547" w:type="dxa"/>
          </w:tcPr>
          <w:p w14:paraId="6B57E4BD" w14:textId="77777777" w:rsidR="004F0483" w:rsidRPr="00BA3B1E" w:rsidRDefault="004F0483" w:rsidP="000E60EA">
            <w:pPr>
              <w:rPr>
                <w:rFonts w:asciiTheme="minorHAnsi" w:hAnsiTheme="minorHAnsi" w:cstheme="minorHAnsi"/>
              </w:rPr>
            </w:pPr>
          </w:p>
        </w:tc>
        <w:tc>
          <w:tcPr>
            <w:tcW w:w="2547" w:type="dxa"/>
          </w:tcPr>
          <w:p w14:paraId="25EF0DC3" w14:textId="77777777" w:rsidR="004F0483" w:rsidRPr="00BA3B1E" w:rsidRDefault="004F0483" w:rsidP="000E60EA">
            <w:pPr>
              <w:rPr>
                <w:rFonts w:asciiTheme="minorHAnsi" w:hAnsiTheme="minorHAnsi" w:cstheme="minorHAnsi"/>
              </w:rPr>
            </w:pPr>
          </w:p>
        </w:tc>
        <w:tc>
          <w:tcPr>
            <w:tcW w:w="2243" w:type="dxa"/>
          </w:tcPr>
          <w:p w14:paraId="5EEFC948" w14:textId="77777777" w:rsidR="004F0483" w:rsidRPr="00BA3B1E" w:rsidRDefault="004F0483" w:rsidP="000E60EA">
            <w:pPr>
              <w:rPr>
                <w:rFonts w:asciiTheme="minorHAnsi" w:hAnsiTheme="minorHAnsi" w:cstheme="minorHAnsi"/>
              </w:rPr>
            </w:pPr>
          </w:p>
        </w:tc>
        <w:tc>
          <w:tcPr>
            <w:tcW w:w="4306" w:type="dxa"/>
          </w:tcPr>
          <w:p w14:paraId="3009A806" w14:textId="77777777" w:rsidR="004F0483" w:rsidRPr="00BA3B1E" w:rsidRDefault="004F0483" w:rsidP="000E60EA">
            <w:pPr>
              <w:rPr>
                <w:rFonts w:asciiTheme="minorHAnsi" w:hAnsiTheme="minorHAnsi" w:cstheme="minorHAnsi"/>
              </w:rPr>
            </w:pPr>
          </w:p>
        </w:tc>
      </w:tr>
      <w:tr w:rsidR="004F0483" w:rsidRPr="000E60EA" w14:paraId="59852F35" w14:textId="77777777" w:rsidTr="004D43F3">
        <w:trPr>
          <w:trHeight w:val="910"/>
        </w:trPr>
        <w:tc>
          <w:tcPr>
            <w:tcW w:w="3488" w:type="dxa"/>
          </w:tcPr>
          <w:p w14:paraId="26DC1F83" w14:textId="77777777" w:rsidR="004F0483" w:rsidRPr="00BA3B1E" w:rsidRDefault="004F0483" w:rsidP="000E60EA">
            <w:pPr>
              <w:rPr>
                <w:rFonts w:asciiTheme="minorHAnsi" w:hAnsiTheme="minorHAnsi" w:cstheme="minorHAnsi"/>
              </w:rPr>
            </w:pPr>
          </w:p>
          <w:p w14:paraId="65B1ADF1" w14:textId="77777777" w:rsidR="004F0483" w:rsidRPr="00BA3B1E" w:rsidRDefault="004F0483" w:rsidP="000E60EA">
            <w:pPr>
              <w:rPr>
                <w:rFonts w:asciiTheme="minorHAnsi" w:hAnsiTheme="minorHAnsi" w:cstheme="minorHAnsi"/>
              </w:rPr>
            </w:pPr>
          </w:p>
          <w:p w14:paraId="6C6AF015" w14:textId="77777777" w:rsidR="004F0483" w:rsidRPr="00BA3B1E" w:rsidRDefault="004F0483" w:rsidP="000E60EA">
            <w:pPr>
              <w:rPr>
                <w:rFonts w:asciiTheme="minorHAnsi" w:hAnsiTheme="minorHAnsi" w:cstheme="minorHAnsi"/>
              </w:rPr>
            </w:pPr>
          </w:p>
        </w:tc>
        <w:tc>
          <w:tcPr>
            <w:tcW w:w="2547" w:type="dxa"/>
          </w:tcPr>
          <w:p w14:paraId="5D89474B" w14:textId="77777777" w:rsidR="004F0483" w:rsidRPr="00BA3B1E" w:rsidRDefault="004F0483" w:rsidP="000E60EA">
            <w:pPr>
              <w:rPr>
                <w:rFonts w:asciiTheme="minorHAnsi" w:hAnsiTheme="minorHAnsi" w:cstheme="minorHAnsi"/>
              </w:rPr>
            </w:pPr>
          </w:p>
        </w:tc>
        <w:tc>
          <w:tcPr>
            <w:tcW w:w="2547" w:type="dxa"/>
          </w:tcPr>
          <w:p w14:paraId="7680F736" w14:textId="77777777" w:rsidR="004F0483" w:rsidRPr="00BA3B1E" w:rsidRDefault="004F0483" w:rsidP="000E60EA">
            <w:pPr>
              <w:rPr>
                <w:rFonts w:asciiTheme="minorHAnsi" w:hAnsiTheme="minorHAnsi" w:cstheme="minorHAnsi"/>
              </w:rPr>
            </w:pPr>
          </w:p>
        </w:tc>
        <w:tc>
          <w:tcPr>
            <w:tcW w:w="2243" w:type="dxa"/>
          </w:tcPr>
          <w:p w14:paraId="4C98D332" w14:textId="77777777" w:rsidR="004F0483" w:rsidRPr="00BA3B1E" w:rsidRDefault="004F0483" w:rsidP="000E60EA">
            <w:pPr>
              <w:rPr>
                <w:rFonts w:asciiTheme="minorHAnsi" w:hAnsiTheme="minorHAnsi" w:cstheme="minorHAnsi"/>
              </w:rPr>
            </w:pPr>
          </w:p>
        </w:tc>
        <w:tc>
          <w:tcPr>
            <w:tcW w:w="4306" w:type="dxa"/>
          </w:tcPr>
          <w:p w14:paraId="1DEAF351" w14:textId="77777777" w:rsidR="004F0483" w:rsidRPr="00BA3B1E" w:rsidRDefault="004F0483" w:rsidP="000E60EA">
            <w:pPr>
              <w:rPr>
                <w:rFonts w:asciiTheme="minorHAnsi" w:hAnsiTheme="minorHAnsi" w:cstheme="minorHAnsi"/>
              </w:rPr>
            </w:pPr>
          </w:p>
        </w:tc>
      </w:tr>
      <w:tr w:rsidR="004F0483" w:rsidRPr="000E60EA" w14:paraId="661FD600" w14:textId="77777777" w:rsidTr="004D43F3">
        <w:trPr>
          <w:trHeight w:val="910"/>
        </w:trPr>
        <w:tc>
          <w:tcPr>
            <w:tcW w:w="3488" w:type="dxa"/>
          </w:tcPr>
          <w:p w14:paraId="6570FAB7" w14:textId="77777777" w:rsidR="004F0483" w:rsidRPr="00BA3B1E" w:rsidRDefault="004F0483" w:rsidP="000E60EA">
            <w:pPr>
              <w:rPr>
                <w:rFonts w:asciiTheme="minorHAnsi" w:hAnsiTheme="minorHAnsi" w:cstheme="minorHAnsi"/>
              </w:rPr>
            </w:pPr>
          </w:p>
          <w:p w14:paraId="3A4F1EFD" w14:textId="77777777" w:rsidR="004F0483" w:rsidRPr="00BA3B1E" w:rsidRDefault="004F0483" w:rsidP="000E60EA">
            <w:pPr>
              <w:rPr>
                <w:rFonts w:asciiTheme="minorHAnsi" w:hAnsiTheme="minorHAnsi" w:cstheme="minorHAnsi"/>
              </w:rPr>
            </w:pPr>
          </w:p>
          <w:p w14:paraId="0864A7F4" w14:textId="77777777" w:rsidR="004F0483" w:rsidRPr="00BA3B1E" w:rsidRDefault="004F0483" w:rsidP="000E60EA">
            <w:pPr>
              <w:rPr>
                <w:rFonts w:asciiTheme="minorHAnsi" w:hAnsiTheme="minorHAnsi" w:cstheme="minorHAnsi"/>
              </w:rPr>
            </w:pPr>
          </w:p>
        </w:tc>
        <w:tc>
          <w:tcPr>
            <w:tcW w:w="2547" w:type="dxa"/>
          </w:tcPr>
          <w:p w14:paraId="188BFF87" w14:textId="77777777" w:rsidR="004F0483" w:rsidRPr="00BA3B1E" w:rsidRDefault="004F0483" w:rsidP="000E60EA">
            <w:pPr>
              <w:rPr>
                <w:rFonts w:asciiTheme="minorHAnsi" w:hAnsiTheme="minorHAnsi" w:cstheme="minorHAnsi"/>
              </w:rPr>
            </w:pPr>
          </w:p>
        </w:tc>
        <w:tc>
          <w:tcPr>
            <w:tcW w:w="2547" w:type="dxa"/>
          </w:tcPr>
          <w:p w14:paraId="4DD6A73F" w14:textId="77777777" w:rsidR="004F0483" w:rsidRPr="00BA3B1E" w:rsidRDefault="004F0483" w:rsidP="000E60EA">
            <w:pPr>
              <w:rPr>
                <w:rFonts w:asciiTheme="minorHAnsi" w:hAnsiTheme="minorHAnsi" w:cstheme="minorHAnsi"/>
              </w:rPr>
            </w:pPr>
          </w:p>
        </w:tc>
        <w:tc>
          <w:tcPr>
            <w:tcW w:w="2243" w:type="dxa"/>
          </w:tcPr>
          <w:p w14:paraId="3EDB077C" w14:textId="77777777" w:rsidR="004F0483" w:rsidRPr="00BA3B1E" w:rsidRDefault="004F0483" w:rsidP="000E60EA">
            <w:pPr>
              <w:rPr>
                <w:rFonts w:asciiTheme="minorHAnsi" w:hAnsiTheme="minorHAnsi" w:cstheme="minorHAnsi"/>
              </w:rPr>
            </w:pPr>
          </w:p>
        </w:tc>
        <w:tc>
          <w:tcPr>
            <w:tcW w:w="4306" w:type="dxa"/>
          </w:tcPr>
          <w:p w14:paraId="73BAF397" w14:textId="77777777" w:rsidR="004F0483" w:rsidRPr="00BA3B1E" w:rsidRDefault="004F0483" w:rsidP="00801DE7">
            <w:pPr>
              <w:ind w:right="2268"/>
              <w:rPr>
                <w:rFonts w:asciiTheme="minorHAnsi" w:hAnsiTheme="minorHAnsi" w:cstheme="minorHAnsi"/>
              </w:rPr>
            </w:pPr>
          </w:p>
        </w:tc>
      </w:tr>
    </w:tbl>
    <w:p w14:paraId="6E619870" w14:textId="77777777" w:rsidR="00F77E6D" w:rsidRDefault="00F77E6D" w:rsidP="006C2341">
      <w:pPr>
        <w:sectPr w:rsidR="00F77E6D" w:rsidSect="007C090E">
          <w:pgSz w:w="16838" w:h="11906" w:orient="landscape"/>
          <w:pgMar w:top="720" w:right="720" w:bottom="720" w:left="720" w:header="708" w:footer="708" w:gutter="0"/>
          <w:cols w:space="708"/>
          <w:docGrid w:linePitch="360"/>
        </w:sectPr>
      </w:pPr>
    </w:p>
    <w:p w14:paraId="3121E3BE" w14:textId="77777777" w:rsidR="00F77E6D" w:rsidRPr="00801DE7" w:rsidRDefault="00F77E6D" w:rsidP="00DE78E8">
      <w:pPr>
        <w:pStyle w:val="Heading2"/>
        <w:rPr>
          <w:rFonts w:asciiTheme="minorHAnsi" w:hAnsiTheme="minorHAnsi" w:cstheme="minorHAnsi"/>
          <w:sz w:val="22"/>
          <w:szCs w:val="22"/>
          <w:lang w:val="en-US"/>
        </w:rPr>
      </w:pPr>
      <w:bookmarkStart w:id="5" w:name="_Toc21503348"/>
      <w:r w:rsidRPr="00F77E6D">
        <w:rPr>
          <w:rFonts w:eastAsiaTheme="minorHAnsi"/>
          <w:lang w:eastAsia="en-AU"/>
        </w:rPr>
        <w:t>Memorandum of Understanding</w:t>
      </w:r>
      <w:bookmarkEnd w:id="5"/>
      <w:r w:rsidRPr="00F77E6D">
        <w:rPr>
          <w:rFonts w:eastAsiaTheme="minorHAnsi"/>
          <w:lang w:eastAsia="en-AU"/>
        </w:rPr>
        <w:t xml:space="preserve"> </w:t>
      </w:r>
    </w:p>
    <w:p w14:paraId="7C2ACEF4" w14:textId="77777777" w:rsidR="00F77E6D" w:rsidRPr="00F77E6D" w:rsidRDefault="00F77E6D" w:rsidP="00F77E6D">
      <w:pPr>
        <w:overflowPunct/>
        <w:adjustRightInd/>
        <w:textAlignment w:val="auto"/>
        <w:rPr>
          <w:rFonts w:eastAsiaTheme="minorHAnsi" w:cs="Calibri"/>
          <w:color w:val="000000"/>
          <w:sz w:val="22"/>
          <w:szCs w:val="22"/>
          <w:lang w:eastAsia="en-AU"/>
        </w:rPr>
      </w:pPr>
    </w:p>
    <w:p w14:paraId="11526C2B" w14:textId="77777777" w:rsid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Between </w:t>
      </w:r>
    </w:p>
    <w:p w14:paraId="220C551C" w14:textId="77777777" w:rsidR="004C119C" w:rsidRPr="00F77E6D" w:rsidRDefault="004C119C" w:rsidP="00F77E6D">
      <w:pPr>
        <w:overflowPunct/>
        <w:adjustRightInd/>
        <w:textAlignment w:val="auto"/>
        <w:rPr>
          <w:rFonts w:eastAsiaTheme="minorHAnsi" w:cs="Calibri"/>
          <w:color w:val="000000"/>
          <w:sz w:val="22"/>
          <w:szCs w:val="22"/>
          <w:lang w:eastAsia="en-AU"/>
        </w:rPr>
      </w:pPr>
    </w:p>
    <w:p w14:paraId="4E29E272" w14:textId="77777777" w:rsid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_________________________</w:t>
      </w:r>
      <w:r w:rsidR="004C119C">
        <w:rPr>
          <w:rFonts w:eastAsiaTheme="minorHAnsi" w:cs="Calibri"/>
          <w:color w:val="000000"/>
          <w:sz w:val="22"/>
          <w:szCs w:val="22"/>
          <w:lang w:eastAsia="en-AU"/>
        </w:rPr>
        <w:t>_</w:t>
      </w:r>
      <w:r w:rsidRPr="00F77E6D">
        <w:rPr>
          <w:rFonts w:eastAsiaTheme="minorHAnsi" w:cs="Calibri"/>
          <w:color w:val="000000"/>
          <w:sz w:val="22"/>
          <w:szCs w:val="22"/>
          <w:lang w:eastAsia="en-AU"/>
        </w:rPr>
        <w:t xml:space="preserve"> (Organisation 1) </w:t>
      </w:r>
    </w:p>
    <w:p w14:paraId="37E10FFF" w14:textId="77777777" w:rsidR="004C119C" w:rsidRPr="00F77E6D" w:rsidRDefault="004C119C" w:rsidP="00F77E6D">
      <w:pPr>
        <w:overflowPunct/>
        <w:adjustRightInd/>
        <w:textAlignment w:val="auto"/>
        <w:rPr>
          <w:rFonts w:eastAsiaTheme="minorHAnsi" w:cs="Calibri"/>
          <w:color w:val="000000"/>
          <w:sz w:val="22"/>
          <w:szCs w:val="22"/>
          <w:lang w:eastAsia="en-AU"/>
        </w:rPr>
      </w:pPr>
    </w:p>
    <w:p w14:paraId="502F88A5" w14:textId="77777777" w:rsid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And </w:t>
      </w:r>
    </w:p>
    <w:p w14:paraId="4A9A0811" w14:textId="77777777" w:rsidR="004C119C" w:rsidRPr="00F77E6D" w:rsidRDefault="004C119C" w:rsidP="00F77E6D">
      <w:pPr>
        <w:overflowPunct/>
        <w:adjustRightInd/>
        <w:textAlignment w:val="auto"/>
        <w:rPr>
          <w:rFonts w:eastAsiaTheme="minorHAnsi" w:cs="Calibri"/>
          <w:color w:val="000000"/>
          <w:sz w:val="22"/>
          <w:szCs w:val="22"/>
          <w:lang w:eastAsia="en-AU"/>
        </w:rPr>
      </w:pPr>
    </w:p>
    <w:p w14:paraId="1234641F" w14:textId="77777777" w:rsidR="00F77E6D" w:rsidRP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__________________________ (Organisation 2) </w:t>
      </w:r>
    </w:p>
    <w:p w14:paraId="7EF1BAF8" w14:textId="77777777" w:rsidR="004C119C" w:rsidRDefault="004C119C" w:rsidP="00F77E6D">
      <w:pPr>
        <w:overflowPunct/>
        <w:adjustRightInd/>
        <w:textAlignment w:val="auto"/>
        <w:rPr>
          <w:rFonts w:eastAsiaTheme="minorHAnsi" w:cs="Calibri"/>
          <w:color w:val="000000"/>
          <w:sz w:val="22"/>
          <w:szCs w:val="22"/>
          <w:lang w:eastAsia="en-AU"/>
        </w:rPr>
      </w:pPr>
    </w:p>
    <w:p w14:paraId="1A9EC7C3" w14:textId="77777777" w:rsid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And </w:t>
      </w:r>
    </w:p>
    <w:p w14:paraId="58624D7E" w14:textId="77777777" w:rsidR="004C119C" w:rsidRDefault="004C119C" w:rsidP="00F77E6D">
      <w:pPr>
        <w:overflowPunct/>
        <w:adjustRightInd/>
        <w:textAlignment w:val="auto"/>
        <w:rPr>
          <w:rFonts w:eastAsiaTheme="minorHAnsi" w:cs="Calibri"/>
          <w:color w:val="000000"/>
          <w:sz w:val="22"/>
          <w:szCs w:val="22"/>
          <w:lang w:eastAsia="en-AU"/>
        </w:rPr>
      </w:pPr>
    </w:p>
    <w:p w14:paraId="4E43C9D1" w14:textId="77777777" w:rsidR="004C119C" w:rsidRPr="00F77E6D" w:rsidRDefault="004C119C" w:rsidP="00F77E6D">
      <w:pPr>
        <w:overflowPunct/>
        <w:adjustRightInd/>
        <w:textAlignment w:val="auto"/>
        <w:rPr>
          <w:rFonts w:eastAsiaTheme="minorHAnsi" w:cs="Calibri"/>
          <w:color w:val="000000"/>
          <w:sz w:val="22"/>
          <w:szCs w:val="22"/>
          <w:lang w:eastAsia="en-AU"/>
        </w:rPr>
      </w:pPr>
    </w:p>
    <w:p w14:paraId="19A2381C" w14:textId="77777777" w:rsid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__________________________ (Organisation 3) </w:t>
      </w:r>
    </w:p>
    <w:p w14:paraId="7F4F5433" w14:textId="77777777" w:rsidR="004C119C" w:rsidRPr="00F77E6D" w:rsidRDefault="004C119C" w:rsidP="00F77E6D">
      <w:pPr>
        <w:overflowPunct/>
        <w:adjustRightInd/>
        <w:textAlignment w:val="auto"/>
        <w:rPr>
          <w:rFonts w:eastAsiaTheme="minorHAnsi" w:cs="Calibri"/>
          <w:color w:val="000000"/>
          <w:sz w:val="22"/>
          <w:szCs w:val="22"/>
          <w:lang w:eastAsia="en-AU"/>
        </w:rPr>
      </w:pPr>
    </w:p>
    <w:p w14:paraId="215E140D" w14:textId="77777777" w:rsidR="00F77E6D" w:rsidRP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And </w:t>
      </w:r>
    </w:p>
    <w:p w14:paraId="31340360" w14:textId="77777777" w:rsidR="00F77E6D" w:rsidRPr="00F77E6D" w:rsidRDefault="00F77E6D" w:rsidP="00F77E6D">
      <w:pPr>
        <w:overflowPunct/>
        <w:adjustRightInd/>
        <w:textAlignment w:val="auto"/>
        <w:rPr>
          <w:rFonts w:eastAsiaTheme="minorHAnsi" w:cs="Calibri"/>
          <w:color w:val="000000"/>
          <w:sz w:val="22"/>
          <w:szCs w:val="22"/>
          <w:lang w:eastAsia="en-AU"/>
        </w:rPr>
      </w:pPr>
      <w:r w:rsidRPr="00F77E6D">
        <w:rPr>
          <w:rFonts w:eastAsiaTheme="minorHAnsi" w:cs="Calibri"/>
          <w:color w:val="000000"/>
          <w:sz w:val="22"/>
          <w:szCs w:val="22"/>
          <w:lang w:eastAsia="en-AU"/>
        </w:rPr>
        <w:t xml:space="preserve">__________________________ (Organisation 4) </w:t>
      </w:r>
    </w:p>
    <w:p w14:paraId="33724CBF" w14:textId="77777777" w:rsidR="00F77E6D" w:rsidRPr="00F77E6D" w:rsidRDefault="00F77E6D" w:rsidP="00F77E6D">
      <w:pPr>
        <w:overflowPunct/>
        <w:adjustRightInd/>
        <w:textAlignment w:val="auto"/>
        <w:rPr>
          <w:rFonts w:eastAsiaTheme="minorHAnsi" w:cs="Calibri"/>
          <w:color w:val="000000"/>
          <w:sz w:val="22"/>
          <w:szCs w:val="22"/>
          <w:lang w:eastAsia="en-AU"/>
        </w:rPr>
      </w:pPr>
    </w:p>
    <w:p w14:paraId="42F7112E" w14:textId="77777777" w:rsidR="00F77E6D" w:rsidRPr="00F77E6D" w:rsidRDefault="00F77E6D" w:rsidP="00F77E6D">
      <w:pPr>
        <w:overflowPunct/>
        <w:adjustRightInd/>
        <w:textAlignment w:val="auto"/>
        <w:rPr>
          <w:rFonts w:eastAsiaTheme="minorHAnsi" w:cs="Calibri"/>
          <w:sz w:val="22"/>
          <w:szCs w:val="22"/>
          <w:lang w:eastAsia="en-AU"/>
        </w:rPr>
      </w:pPr>
      <w:r w:rsidRPr="00F77E6D">
        <w:rPr>
          <w:rFonts w:eastAsiaTheme="minorHAnsi" w:cs="Calibri"/>
          <w:sz w:val="22"/>
          <w:szCs w:val="22"/>
          <w:lang w:eastAsia="en-AU"/>
        </w:rPr>
        <w:t>(</w:t>
      </w:r>
      <w:r w:rsidRPr="00F77E6D">
        <w:rPr>
          <w:rFonts w:eastAsiaTheme="minorHAnsi" w:cs="Calibri"/>
          <w:b/>
          <w:bCs/>
          <w:sz w:val="22"/>
          <w:szCs w:val="22"/>
          <w:lang w:eastAsia="en-AU"/>
        </w:rPr>
        <w:t>Parties</w:t>
      </w:r>
      <w:r w:rsidRPr="00F77E6D">
        <w:rPr>
          <w:rFonts w:eastAsiaTheme="minorHAnsi" w:cs="Calibri"/>
          <w:sz w:val="22"/>
          <w:szCs w:val="22"/>
          <w:lang w:eastAsia="en-AU"/>
        </w:rPr>
        <w:t>)</w:t>
      </w:r>
    </w:p>
    <w:p w14:paraId="1B5AEABA" w14:textId="77777777" w:rsidR="00F77E6D" w:rsidRDefault="00F77E6D" w:rsidP="00F77E6D">
      <w:pPr>
        <w:overflowPunct/>
        <w:adjustRightInd/>
        <w:textAlignment w:val="auto"/>
        <w:rPr>
          <w:rFonts w:eastAsiaTheme="minorHAnsi" w:cs="Calibri"/>
          <w:sz w:val="22"/>
          <w:szCs w:val="22"/>
          <w:lang w:eastAsia="en-AU"/>
        </w:rPr>
      </w:pPr>
    </w:p>
    <w:p w14:paraId="09EBB352" w14:textId="77777777" w:rsidR="00FE12A2" w:rsidRPr="00F77E6D" w:rsidRDefault="00FE12A2" w:rsidP="00F77E6D">
      <w:pPr>
        <w:overflowPunct/>
        <w:adjustRightInd/>
        <w:textAlignment w:val="auto"/>
        <w:rPr>
          <w:rFonts w:eastAsiaTheme="minorHAnsi" w:cs="Calibri"/>
          <w:sz w:val="22"/>
          <w:szCs w:val="22"/>
          <w:lang w:eastAsia="en-AU"/>
        </w:rPr>
      </w:pPr>
    </w:p>
    <w:p w14:paraId="324B0AC9" w14:textId="77777777" w:rsidR="00F77E6D" w:rsidRPr="00F77E6D" w:rsidRDefault="00F77E6D" w:rsidP="00F77E6D">
      <w:pPr>
        <w:overflowPunct/>
        <w:adjustRightInd/>
        <w:textAlignment w:val="auto"/>
        <w:rPr>
          <w:rFonts w:eastAsiaTheme="minorHAnsi" w:cs="Calibri"/>
          <w:sz w:val="22"/>
          <w:szCs w:val="22"/>
          <w:lang w:eastAsia="en-AU"/>
        </w:rPr>
      </w:pPr>
    </w:p>
    <w:p w14:paraId="03E98B21"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This Memorandum of Understanding (</w:t>
      </w:r>
      <w:r w:rsidRPr="00F77E6D">
        <w:rPr>
          <w:rFonts w:eastAsiaTheme="minorHAnsi" w:cs="Calibri"/>
          <w:b/>
          <w:bCs/>
          <w:sz w:val="22"/>
          <w:szCs w:val="22"/>
          <w:lang w:eastAsia="en-AU"/>
        </w:rPr>
        <w:t>MOU</w:t>
      </w:r>
      <w:r w:rsidRPr="00F77E6D">
        <w:rPr>
          <w:rFonts w:eastAsiaTheme="minorHAnsi" w:cs="Calibri"/>
          <w:sz w:val="22"/>
          <w:szCs w:val="22"/>
          <w:lang w:eastAsia="en-AU"/>
        </w:rPr>
        <w:t>) sets out the shared understanding of the Parties about how they will work collaboratively and in partnership to improve service outcomes for Mr./Ms. ___________________</w:t>
      </w:r>
      <w:r w:rsidR="004C119C">
        <w:rPr>
          <w:rFonts w:eastAsiaTheme="minorHAnsi" w:cs="Calibri"/>
          <w:sz w:val="22"/>
          <w:szCs w:val="22"/>
          <w:lang w:eastAsia="en-AU"/>
        </w:rPr>
        <w:t>_______________</w:t>
      </w:r>
      <w:r w:rsidRPr="00F77E6D">
        <w:rPr>
          <w:rFonts w:eastAsiaTheme="minorHAnsi" w:cs="Calibri"/>
          <w:sz w:val="22"/>
          <w:szCs w:val="22"/>
          <w:lang w:eastAsia="en-AU"/>
        </w:rPr>
        <w:t xml:space="preserve"> (</w:t>
      </w:r>
      <w:r w:rsidRPr="00F77E6D">
        <w:rPr>
          <w:rFonts w:eastAsiaTheme="minorHAnsi" w:cs="Calibri"/>
          <w:b/>
          <w:bCs/>
          <w:sz w:val="22"/>
          <w:szCs w:val="22"/>
          <w:lang w:eastAsia="en-AU"/>
        </w:rPr>
        <w:t>Client</w:t>
      </w:r>
      <w:r w:rsidRPr="00F77E6D">
        <w:rPr>
          <w:rFonts w:eastAsiaTheme="minorHAnsi" w:cs="Calibri"/>
          <w:sz w:val="22"/>
          <w:szCs w:val="22"/>
          <w:lang w:eastAsia="en-AU"/>
        </w:rPr>
        <w:t xml:space="preserve">). </w:t>
      </w:r>
    </w:p>
    <w:p w14:paraId="318B16C1" w14:textId="77777777" w:rsidR="00FE12A2" w:rsidRPr="00F77E6D" w:rsidRDefault="00FE12A2" w:rsidP="00F77E6D">
      <w:pPr>
        <w:overflowPunct/>
        <w:adjustRightInd/>
        <w:jc w:val="both"/>
        <w:textAlignment w:val="auto"/>
        <w:rPr>
          <w:rFonts w:eastAsiaTheme="minorHAnsi" w:cs="Calibri"/>
          <w:b/>
          <w:bCs/>
          <w:sz w:val="22"/>
          <w:szCs w:val="22"/>
          <w:lang w:eastAsia="en-AU"/>
        </w:rPr>
      </w:pPr>
    </w:p>
    <w:p w14:paraId="3FF4B292" w14:textId="77777777" w:rsidR="00F77E6D" w:rsidRPr="00F77E6D" w:rsidRDefault="00F77E6D" w:rsidP="00F77E6D">
      <w:pPr>
        <w:overflowPunct/>
        <w:adjustRightInd/>
        <w:jc w:val="both"/>
        <w:textAlignment w:val="auto"/>
        <w:rPr>
          <w:rFonts w:eastAsiaTheme="minorHAnsi" w:cs="Calibri"/>
          <w:b/>
          <w:bCs/>
          <w:sz w:val="22"/>
          <w:szCs w:val="22"/>
          <w:lang w:eastAsia="en-AU"/>
        </w:rPr>
      </w:pPr>
      <w:r w:rsidRPr="00F77E6D">
        <w:rPr>
          <w:rFonts w:eastAsiaTheme="minorHAnsi" w:cs="Calibri"/>
          <w:b/>
          <w:bCs/>
          <w:sz w:val="22"/>
          <w:szCs w:val="22"/>
          <w:lang w:eastAsia="en-AU"/>
        </w:rPr>
        <w:t xml:space="preserve">Purpose </w:t>
      </w:r>
    </w:p>
    <w:p w14:paraId="29735751" w14:textId="77777777" w:rsidR="00F77E6D" w:rsidRPr="00F77E6D" w:rsidRDefault="00F77E6D" w:rsidP="00F77E6D">
      <w:pPr>
        <w:overflowPunct/>
        <w:adjustRightInd/>
        <w:jc w:val="both"/>
        <w:textAlignment w:val="auto"/>
        <w:rPr>
          <w:rFonts w:eastAsiaTheme="minorHAnsi" w:cs="Calibri"/>
          <w:bCs/>
          <w:sz w:val="22"/>
          <w:szCs w:val="22"/>
          <w:lang w:eastAsia="en-AU"/>
        </w:rPr>
      </w:pPr>
      <w:r w:rsidRPr="00F77E6D">
        <w:rPr>
          <w:rFonts w:eastAsiaTheme="minorHAnsi" w:cs="Calibri"/>
          <w:bCs/>
          <w:sz w:val="22"/>
          <w:szCs w:val="22"/>
          <w:lang w:eastAsia="en-AU"/>
        </w:rPr>
        <w:t xml:space="preserve">There is growing complexity of needs and high demand for services, amongst </w:t>
      </w:r>
      <w:r w:rsidR="00E5726C">
        <w:rPr>
          <w:rFonts w:eastAsiaTheme="minorHAnsi" w:cs="Calibri"/>
          <w:bCs/>
          <w:sz w:val="22"/>
          <w:szCs w:val="22"/>
          <w:lang w:eastAsia="en-AU"/>
        </w:rPr>
        <w:t>participant</w:t>
      </w:r>
      <w:r w:rsidRPr="00F77E6D">
        <w:rPr>
          <w:rFonts w:eastAsiaTheme="minorHAnsi" w:cs="Calibri"/>
          <w:bCs/>
          <w:sz w:val="22"/>
          <w:szCs w:val="22"/>
          <w:lang w:eastAsia="en-AU"/>
        </w:rPr>
        <w:t xml:space="preserve">s with complex and challenging needs. </w:t>
      </w:r>
    </w:p>
    <w:p w14:paraId="48E994D1" w14:textId="77777777" w:rsidR="00F77E6D" w:rsidRPr="00F77E6D" w:rsidRDefault="00F77E6D" w:rsidP="00F77E6D">
      <w:pPr>
        <w:overflowPunct/>
        <w:adjustRightInd/>
        <w:jc w:val="both"/>
        <w:textAlignment w:val="auto"/>
        <w:rPr>
          <w:rFonts w:eastAsiaTheme="minorHAnsi" w:cs="Calibri"/>
          <w:bCs/>
          <w:sz w:val="22"/>
          <w:szCs w:val="22"/>
          <w:lang w:eastAsia="en-AU"/>
        </w:rPr>
      </w:pPr>
    </w:p>
    <w:p w14:paraId="43FF0053"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 xml:space="preserve">Working together collaboratively and in partnership helps achieve solutions to problems and deliver outcomes that are not easily achieved by working alone. It can assist with more effective and efficient service delivery. </w:t>
      </w:r>
    </w:p>
    <w:p w14:paraId="28BC474C" w14:textId="77777777" w:rsidR="00F77E6D" w:rsidRPr="00F77E6D" w:rsidRDefault="00F77E6D" w:rsidP="00F77E6D">
      <w:pPr>
        <w:overflowPunct/>
        <w:adjustRightInd/>
        <w:jc w:val="both"/>
        <w:textAlignment w:val="auto"/>
        <w:rPr>
          <w:rFonts w:eastAsiaTheme="minorHAnsi" w:cs="Calibri"/>
          <w:sz w:val="22"/>
          <w:szCs w:val="22"/>
          <w:lang w:eastAsia="en-AU"/>
        </w:rPr>
      </w:pPr>
    </w:p>
    <w:p w14:paraId="5A07EB9A" w14:textId="77777777" w:rsidR="00F77E6D" w:rsidRPr="00F77E6D" w:rsidRDefault="00F77E6D" w:rsidP="00F77E6D">
      <w:pPr>
        <w:overflowPunct/>
        <w:adjustRightInd/>
        <w:jc w:val="both"/>
        <w:textAlignment w:val="auto"/>
        <w:rPr>
          <w:rFonts w:eastAsiaTheme="minorHAnsi" w:cs="Calibri"/>
          <w:b/>
          <w:bCs/>
          <w:sz w:val="22"/>
          <w:szCs w:val="22"/>
          <w:lang w:eastAsia="en-AU"/>
        </w:rPr>
      </w:pPr>
      <w:r w:rsidRPr="00F77E6D">
        <w:rPr>
          <w:rFonts w:eastAsiaTheme="minorHAnsi" w:cs="Calibri"/>
          <w:b/>
          <w:bCs/>
          <w:sz w:val="22"/>
          <w:szCs w:val="22"/>
          <w:lang w:eastAsia="en-AU"/>
        </w:rPr>
        <w:t xml:space="preserve">Roles and Responsibilities </w:t>
      </w:r>
    </w:p>
    <w:p w14:paraId="7CE6473C" w14:textId="77777777" w:rsidR="00F77E6D" w:rsidRPr="00F77E6D" w:rsidRDefault="00F77E6D" w:rsidP="00F77E6D">
      <w:pPr>
        <w:overflowPunct/>
        <w:adjustRightInd/>
        <w:jc w:val="both"/>
        <w:textAlignment w:val="auto"/>
        <w:rPr>
          <w:rFonts w:eastAsiaTheme="minorHAnsi" w:cs="Calibri"/>
          <w:sz w:val="22"/>
          <w:szCs w:val="22"/>
          <w:lang w:eastAsia="en-AU"/>
        </w:rPr>
      </w:pPr>
    </w:p>
    <w:p w14:paraId="2947D643"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Division of roles and responsibilities is to be undertaken in a way that maximises quality of practice, equitable division of resources and sustainability.</w:t>
      </w:r>
    </w:p>
    <w:p w14:paraId="43F39FC8" w14:textId="77777777" w:rsidR="00F77E6D" w:rsidRPr="00F77E6D" w:rsidRDefault="00F77E6D" w:rsidP="00F77E6D">
      <w:pPr>
        <w:overflowPunct/>
        <w:adjustRightInd/>
        <w:jc w:val="both"/>
        <w:textAlignment w:val="auto"/>
        <w:rPr>
          <w:rFonts w:eastAsiaTheme="minorHAnsi" w:cs="Calibri"/>
          <w:sz w:val="22"/>
          <w:szCs w:val="22"/>
          <w:lang w:eastAsia="en-AU"/>
        </w:rPr>
      </w:pPr>
    </w:p>
    <w:p w14:paraId="74459485"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 xml:space="preserve">The Parties have identified and allocated the goals and responsibilities outlined in </w:t>
      </w:r>
      <w:r w:rsidR="00444ED7">
        <w:rPr>
          <w:rFonts w:eastAsiaTheme="minorHAnsi" w:cs="Calibri"/>
          <w:sz w:val="22"/>
          <w:szCs w:val="22"/>
          <w:lang w:eastAsia="en-AU"/>
        </w:rPr>
        <w:t>P</w:t>
      </w:r>
      <w:r w:rsidRPr="00F77E6D">
        <w:rPr>
          <w:rFonts w:eastAsiaTheme="minorHAnsi" w:cs="Calibri"/>
          <w:sz w:val="22"/>
          <w:szCs w:val="22"/>
          <w:lang w:eastAsia="en-AU"/>
        </w:rPr>
        <w:t xml:space="preserve">ractice </w:t>
      </w:r>
      <w:r w:rsidR="00444ED7">
        <w:rPr>
          <w:rFonts w:eastAsiaTheme="minorHAnsi" w:cs="Calibri"/>
          <w:sz w:val="22"/>
          <w:szCs w:val="22"/>
          <w:lang w:eastAsia="en-AU"/>
        </w:rPr>
        <w:t>T</w:t>
      </w:r>
      <w:r w:rsidRPr="00F77E6D">
        <w:rPr>
          <w:rFonts w:eastAsiaTheme="minorHAnsi" w:cs="Calibri"/>
          <w:sz w:val="22"/>
          <w:szCs w:val="22"/>
          <w:lang w:eastAsia="en-AU"/>
        </w:rPr>
        <w:t xml:space="preserve">ool 3, to assist with meeting </w:t>
      </w:r>
      <w:r w:rsidR="00444ED7">
        <w:rPr>
          <w:rFonts w:eastAsiaTheme="minorHAnsi" w:cs="Calibri"/>
          <w:sz w:val="22"/>
          <w:szCs w:val="22"/>
          <w:lang w:eastAsia="en-AU"/>
        </w:rPr>
        <w:t xml:space="preserve">the </w:t>
      </w:r>
      <w:r w:rsidR="00444ED7" w:rsidRPr="00F77E6D">
        <w:rPr>
          <w:rFonts w:eastAsiaTheme="minorHAnsi" w:cs="Calibri"/>
          <w:sz w:val="22"/>
          <w:szCs w:val="22"/>
          <w:lang w:eastAsia="en-AU"/>
        </w:rPr>
        <w:t>Client</w:t>
      </w:r>
      <w:r w:rsidR="00444ED7">
        <w:rPr>
          <w:rFonts w:eastAsiaTheme="minorHAnsi" w:cs="Calibri"/>
          <w:sz w:val="22"/>
          <w:szCs w:val="22"/>
          <w:lang w:eastAsia="en-AU"/>
        </w:rPr>
        <w:t xml:space="preserve">’s </w:t>
      </w:r>
      <w:r w:rsidRPr="00F77E6D">
        <w:rPr>
          <w:rFonts w:eastAsiaTheme="minorHAnsi" w:cs="Calibri"/>
          <w:sz w:val="22"/>
          <w:szCs w:val="22"/>
          <w:lang w:eastAsia="en-AU"/>
        </w:rPr>
        <w:t xml:space="preserve">outcomes.  </w:t>
      </w:r>
    </w:p>
    <w:p w14:paraId="2C5F9C7E" w14:textId="77777777" w:rsidR="008501C2" w:rsidRPr="00F77E6D" w:rsidRDefault="008501C2" w:rsidP="00F77E6D">
      <w:pPr>
        <w:overflowPunct/>
        <w:adjustRightInd/>
        <w:jc w:val="both"/>
        <w:textAlignment w:val="auto"/>
        <w:rPr>
          <w:rFonts w:eastAsiaTheme="minorHAnsi" w:cs="Calibri"/>
          <w:b/>
          <w:bCs/>
          <w:sz w:val="22"/>
          <w:szCs w:val="22"/>
          <w:lang w:eastAsia="en-AU"/>
        </w:rPr>
      </w:pPr>
    </w:p>
    <w:p w14:paraId="6B035015" w14:textId="77777777" w:rsidR="00F77E6D" w:rsidRPr="00F77E6D" w:rsidRDefault="00F77E6D" w:rsidP="00F77E6D">
      <w:pPr>
        <w:overflowPunct/>
        <w:adjustRightInd/>
        <w:jc w:val="both"/>
        <w:textAlignment w:val="auto"/>
        <w:rPr>
          <w:rFonts w:eastAsiaTheme="minorHAnsi" w:cs="Calibri"/>
          <w:b/>
          <w:bCs/>
          <w:sz w:val="22"/>
          <w:szCs w:val="22"/>
          <w:lang w:eastAsia="en-AU"/>
        </w:rPr>
      </w:pPr>
      <w:r w:rsidRPr="00F77E6D">
        <w:rPr>
          <w:rFonts w:eastAsiaTheme="minorHAnsi" w:cs="Calibri"/>
          <w:b/>
          <w:bCs/>
          <w:sz w:val="22"/>
          <w:szCs w:val="22"/>
          <w:lang w:eastAsia="en-AU"/>
        </w:rPr>
        <w:t xml:space="preserve">Timescale and notice to terminate </w:t>
      </w:r>
    </w:p>
    <w:p w14:paraId="79242C50" w14:textId="77777777" w:rsidR="00F77E6D" w:rsidRPr="00F77E6D" w:rsidRDefault="00F77E6D" w:rsidP="00F77E6D">
      <w:pPr>
        <w:overflowPunct/>
        <w:adjustRightInd/>
        <w:jc w:val="both"/>
        <w:textAlignment w:val="auto"/>
        <w:rPr>
          <w:rFonts w:eastAsiaTheme="minorHAnsi" w:cs="Calibri"/>
          <w:sz w:val="22"/>
          <w:szCs w:val="22"/>
          <w:lang w:eastAsia="en-AU"/>
        </w:rPr>
      </w:pPr>
    </w:p>
    <w:p w14:paraId="7BC4EE79"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 xml:space="preserve">The parties agree to negotiate in good faith with a view to signing the final written proposed agreement on or before ___________________ (date). </w:t>
      </w:r>
    </w:p>
    <w:p w14:paraId="4CFD8A13" w14:textId="77777777" w:rsidR="00F77E6D" w:rsidRPr="00F77E6D" w:rsidRDefault="00F77E6D" w:rsidP="00F77E6D">
      <w:pPr>
        <w:overflowPunct/>
        <w:adjustRightInd/>
        <w:jc w:val="both"/>
        <w:textAlignment w:val="auto"/>
        <w:rPr>
          <w:rFonts w:eastAsiaTheme="minorHAnsi" w:cs="Calibri"/>
          <w:sz w:val="22"/>
          <w:szCs w:val="22"/>
          <w:lang w:eastAsia="en-AU"/>
        </w:rPr>
      </w:pPr>
    </w:p>
    <w:p w14:paraId="35A6C6F5" w14:textId="77777777" w:rsidR="00F77E6D" w:rsidRPr="00F77E6D" w:rsidRDefault="00F77E6D" w:rsidP="00F77E6D">
      <w:pPr>
        <w:overflowPunct/>
        <w:adjustRightInd/>
        <w:jc w:val="both"/>
        <w:textAlignment w:val="auto"/>
        <w:rPr>
          <w:rFonts w:eastAsiaTheme="minorHAnsi" w:cs="Calibri"/>
          <w:sz w:val="22"/>
          <w:szCs w:val="22"/>
          <w:lang w:eastAsia="en-AU"/>
        </w:rPr>
      </w:pPr>
      <w:r w:rsidRPr="00F77E6D">
        <w:rPr>
          <w:rFonts w:eastAsiaTheme="minorHAnsi" w:cs="Calibri"/>
          <w:sz w:val="22"/>
          <w:szCs w:val="22"/>
          <w:lang w:eastAsia="en-AU"/>
        </w:rPr>
        <w:t xml:space="preserve">Either party may at any time, by notice to the other in writing, terminate negotiations for the proposed agreement, without having to give any reasons for doing so. </w:t>
      </w:r>
    </w:p>
    <w:p w14:paraId="5A2B667D"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4E07C02C"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 xml:space="preserve">Should a party terminate the agreement, a previously agreed upon notice period will apply in order to allow the remaining service provider to seek alternative replacement supports. </w:t>
      </w:r>
    </w:p>
    <w:p w14:paraId="1A642E01" w14:textId="77777777" w:rsidR="00F77E6D" w:rsidRPr="00F77E6D" w:rsidRDefault="00F77E6D" w:rsidP="00F77E6D">
      <w:pPr>
        <w:overflowPunct/>
        <w:autoSpaceDE/>
        <w:autoSpaceDN/>
        <w:adjustRightInd/>
        <w:jc w:val="both"/>
        <w:textAlignment w:val="auto"/>
        <w:rPr>
          <w:rFonts w:eastAsiaTheme="minorHAnsi" w:cs="Calibri"/>
          <w:b/>
          <w:bCs/>
          <w:sz w:val="22"/>
          <w:szCs w:val="22"/>
        </w:rPr>
      </w:pPr>
    </w:p>
    <w:p w14:paraId="1045A3EC" w14:textId="77777777" w:rsidR="00F77E6D" w:rsidRPr="00F77E6D" w:rsidRDefault="00F77E6D" w:rsidP="00F77E6D">
      <w:pPr>
        <w:overflowPunct/>
        <w:autoSpaceDE/>
        <w:autoSpaceDN/>
        <w:adjustRightInd/>
        <w:jc w:val="both"/>
        <w:textAlignment w:val="auto"/>
        <w:rPr>
          <w:rFonts w:eastAsiaTheme="minorHAnsi" w:cs="Calibri"/>
          <w:b/>
          <w:bCs/>
          <w:sz w:val="22"/>
          <w:szCs w:val="22"/>
        </w:rPr>
      </w:pPr>
      <w:r w:rsidRPr="00F77E6D">
        <w:rPr>
          <w:rFonts w:eastAsiaTheme="minorHAnsi" w:cs="Calibri"/>
          <w:b/>
          <w:bCs/>
          <w:sz w:val="22"/>
          <w:szCs w:val="22"/>
        </w:rPr>
        <w:t>Term</w:t>
      </w:r>
    </w:p>
    <w:p w14:paraId="5AAE5A1E"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6DC41261"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This MOU will commence on the date of execution, and continue until the earlier of:</w:t>
      </w:r>
    </w:p>
    <w:p w14:paraId="1601F925" w14:textId="77777777" w:rsidR="00F77E6D" w:rsidRPr="00F77E6D" w:rsidRDefault="00F77E6D" w:rsidP="00F77E6D">
      <w:pPr>
        <w:overflowPunct/>
        <w:autoSpaceDE/>
        <w:autoSpaceDN/>
        <w:adjustRightInd/>
        <w:jc w:val="both"/>
        <w:textAlignment w:val="auto"/>
        <w:rPr>
          <w:rFonts w:eastAsiaTheme="minorHAnsi" w:cs="Calibri"/>
          <w:b/>
          <w:bCs/>
          <w:sz w:val="22"/>
          <w:szCs w:val="22"/>
        </w:rPr>
      </w:pPr>
    </w:p>
    <w:p w14:paraId="64BFB51D" w14:textId="77777777" w:rsidR="00F77E6D" w:rsidRPr="00F77E6D" w:rsidRDefault="00F77E6D" w:rsidP="00F77E6D">
      <w:pPr>
        <w:keepNext/>
        <w:overflowPunct/>
        <w:autoSpaceDE/>
        <w:autoSpaceDN/>
        <w:adjustRightInd/>
        <w:ind w:left="720" w:hanging="360"/>
        <w:jc w:val="both"/>
        <w:textAlignment w:val="auto"/>
        <w:rPr>
          <w:rFonts w:eastAsiaTheme="minorHAnsi" w:cs="Calibri"/>
          <w:b/>
          <w:bCs/>
          <w:sz w:val="22"/>
          <w:szCs w:val="22"/>
        </w:rPr>
      </w:pPr>
      <w:r w:rsidRPr="00F77E6D">
        <w:rPr>
          <w:rFonts w:eastAsiaTheme="minorHAnsi" w:cs="Calibri"/>
          <w:sz w:val="22"/>
          <w:szCs w:val="22"/>
        </w:rPr>
        <w:t>(a)</w:t>
      </w:r>
      <w:r w:rsidRPr="00F77E6D">
        <w:rPr>
          <w:rFonts w:ascii="Times New Roman" w:eastAsiaTheme="minorHAnsi" w:hAnsi="Times New Roman"/>
          <w:sz w:val="14"/>
          <w:szCs w:val="14"/>
        </w:rPr>
        <w:t xml:space="preserve">    </w:t>
      </w:r>
      <w:r w:rsidRPr="00F77E6D">
        <w:rPr>
          <w:rFonts w:eastAsiaTheme="minorHAnsi" w:cs="Calibri"/>
          <w:sz w:val="22"/>
          <w:szCs w:val="22"/>
        </w:rPr>
        <w:t>[</w:t>
      </w:r>
      <w:proofErr w:type="spellStart"/>
      <w:r w:rsidRPr="00F77E6D">
        <w:rPr>
          <w:rFonts w:eastAsiaTheme="minorHAnsi" w:cs="Calibri"/>
          <w:sz w:val="22"/>
          <w:szCs w:val="22"/>
          <w:highlight w:val="cyan"/>
        </w:rPr>
        <w:t>xxxx</w:t>
      </w:r>
      <w:proofErr w:type="spellEnd"/>
      <w:r w:rsidRPr="00F77E6D">
        <w:rPr>
          <w:rFonts w:eastAsiaTheme="minorHAnsi" w:cs="Calibri"/>
          <w:sz w:val="22"/>
          <w:szCs w:val="22"/>
        </w:rPr>
        <w:t>] years;</w:t>
      </w:r>
    </w:p>
    <w:p w14:paraId="29940DFA" w14:textId="77777777" w:rsidR="00F77E6D" w:rsidRPr="00F77E6D" w:rsidRDefault="00F77E6D" w:rsidP="00F77E6D">
      <w:pPr>
        <w:keepNext/>
        <w:overflowPunct/>
        <w:autoSpaceDE/>
        <w:autoSpaceDN/>
        <w:adjustRightInd/>
        <w:ind w:left="720" w:hanging="360"/>
        <w:jc w:val="both"/>
        <w:textAlignment w:val="auto"/>
        <w:rPr>
          <w:rFonts w:eastAsiaTheme="minorHAnsi" w:cs="Calibri"/>
          <w:b/>
          <w:bCs/>
          <w:sz w:val="22"/>
          <w:szCs w:val="22"/>
        </w:rPr>
      </w:pPr>
      <w:r w:rsidRPr="00F77E6D">
        <w:rPr>
          <w:rFonts w:eastAsiaTheme="minorHAnsi" w:cs="Calibri"/>
          <w:sz w:val="22"/>
          <w:szCs w:val="22"/>
        </w:rPr>
        <w:t>(b)</w:t>
      </w:r>
      <w:r w:rsidRPr="00F77E6D">
        <w:rPr>
          <w:rFonts w:ascii="Times New Roman" w:eastAsiaTheme="minorHAnsi" w:hAnsi="Times New Roman"/>
          <w:sz w:val="14"/>
          <w:szCs w:val="14"/>
        </w:rPr>
        <w:t xml:space="preserve">    </w:t>
      </w:r>
      <w:r w:rsidRPr="00F77E6D">
        <w:rPr>
          <w:rFonts w:eastAsiaTheme="minorHAnsi" w:cs="Calibri"/>
          <w:sz w:val="22"/>
          <w:szCs w:val="22"/>
        </w:rPr>
        <w:t>such time that no Parties to the MOU remain.</w:t>
      </w:r>
    </w:p>
    <w:p w14:paraId="2FE8EDA3" w14:textId="77777777" w:rsidR="00F77E6D" w:rsidRPr="00F77E6D" w:rsidRDefault="00F77E6D" w:rsidP="00F77E6D">
      <w:pPr>
        <w:overflowPunct/>
        <w:autoSpaceDE/>
        <w:autoSpaceDN/>
        <w:adjustRightInd/>
        <w:ind w:left="1701"/>
        <w:jc w:val="both"/>
        <w:textAlignment w:val="auto"/>
        <w:rPr>
          <w:rFonts w:eastAsiaTheme="minorHAnsi" w:cs="Calibri"/>
          <w:b/>
          <w:bCs/>
          <w:sz w:val="22"/>
          <w:szCs w:val="22"/>
        </w:rPr>
      </w:pPr>
    </w:p>
    <w:p w14:paraId="15F15A70" w14:textId="77777777" w:rsidR="00F77E6D" w:rsidRPr="00F77E6D" w:rsidRDefault="00F77E6D" w:rsidP="00F77E6D">
      <w:pPr>
        <w:overflowPunct/>
        <w:autoSpaceDE/>
        <w:autoSpaceDN/>
        <w:adjustRightInd/>
        <w:jc w:val="both"/>
        <w:textAlignment w:val="auto"/>
        <w:rPr>
          <w:rFonts w:eastAsiaTheme="minorHAnsi" w:cs="Calibri"/>
          <w:sz w:val="22"/>
          <w:szCs w:val="22"/>
        </w:rPr>
      </w:pPr>
      <w:bookmarkStart w:id="6" w:name="_Ref528235814"/>
      <w:r w:rsidRPr="00F77E6D">
        <w:rPr>
          <w:rFonts w:eastAsiaTheme="minorHAnsi" w:cs="Calibri"/>
          <w:sz w:val="22"/>
          <w:szCs w:val="22"/>
        </w:rPr>
        <w:t>A Party may give notice to the other Parties withdrawing from this MOU:</w:t>
      </w:r>
      <w:bookmarkEnd w:id="6"/>
    </w:p>
    <w:p w14:paraId="67273475" w14:textId="77777777" w:rsidR="00F77E6D" w:rsidRPr="00F77E6D" w:rsidRDefault="00F77E6D" w:rsidP="00F77E6D">
      <w:pPr>
        <w:overflowPunct/>
        <w:autoSpaceDE/>
        <w:autoSpaceDN/>
        <w:adjustRightInd/>
        <w:jc w:val="both"/>
        <w:textAlignment w:val="auto"/>
        <w:rPr>
          <w:rFonts w:eastAsiaTheme="minorHAnsi" w:cs="Calibri"/>
          <w:b/>
          <w:bCs/>
          <w:sz w:val="22"/>
          <w:szCs w:val="22"/>
        </w:rPr>
      </w:pPr>
    </w:p>
    <w:p w14:paraId="66144810" w14:textId="77777777" w:rsidR="00F77E6D" w:rsidRPr="00F77E6D" w:rsidRDefault="00F77E6D" w:rsidP="00F77E6D">
      <w:pPr>
        <w:keepNext/>
        <w:overflowPunct/>
        <w:autoSpaceDE/>
        <w:autoSpaceDN/>
        <w:adjustRightInd/>
        <w:ind w:left="720" w:hanging="360"/>
        <w:jc w:val="both"/>
        <w:textAlignment w:val="auto"/>
        <w:rPr>
          <w:rFonts w:eastAsiaTheme="minorHAnsi" w:cs="Calibri"/>
          <w:sz w:val="22"/>
          <w:szCs w:val="22"/>
        </w:rPr>
      </w:pPr>
      <w:r w:rsidRPr="00F77E6D">
        <w:rPr>
          <w:rFonts w:eastAsiaTheme="minorHAnsi" w:cs="Calibri"/>
          <w:sz w:val="22"/>
          <w:szCs w:val="22"/>
        </w:rPr>
        <w:t>(a)</w:t>
      </w:r>
      <w:r w:rsidRPr="00F77E6D">
        <w:rPr>
          <w:rFonts w:ascii="Times New Roman" w:eastAsiaTheme="minorHAnsi" w:hAnsi="Times New Roman"/>
          <w:sz w:val="14"/>
          <w:szCs w:val="14"/>
        </w:rPr>
        <w:t xml:space="preserve">    </w:t>
      </w:r>
      <w:r w:rsidRPr="00F77E6D">
        <w:rPr>
          <w:rFonts w:eastAsiaTheme="minorHAnsi" w:cs="Calibri"/>
          <w:sz w:val="22"/>
          <w:szCs w:val="22"/>
        </w:rPr>
        <w:t>immediately, if a serious breach of this MOU or other serious misconduct has occurred; or</w:t>
      </w:r>
    </w:p>
    <w:p w14:paraId="331D8CAB" w14:textId="77777777" w:rsidR="00F77E6D" w:rsidRPr="00F77E6D" w:rsidRDefault="00F77E6D" w:rsidP="00F77E6D">
      <w:pPr>
        <w:keepNext/>
        <w:overflowPunct/>
        <w:autoSpaceDE/>
        <w:autoSpaceDN/>
        <w:adjustRightInd/>
        <w:ind w:left="720" w:hanging="360"/>
        <w:jc w:val="both"/>
        <w:textAlignment w:val="auto"/>
        <w:rPr>
          <w:rFonts w:eastAsiaTheme="minorHAnsi" w:cs="Calibri"/>
          <w:sz w:val="22"/>
          <w:szCs w:val="22"/>
        </w:rPr>
      </w:pPr>
      <w:r w:rsidRPr="00F77E6D">
        <w:rPr>
          <w:rFonts w:eastAsiaTheme="minorHAnsi" w:cs="Calibri"/>
          <w:sz w:val="22"/>
          <w:szCs w:val="22"/>
        </w:rPr>
        <w:t>(b)</w:t>
      </w:r>
      <w:r w:rsidRPr="00F77E6D">
        <w:rPr>
          <w:rFonts w:ascii="Times New Roman" w:eastAsiaTheme="minorHAnsi" w:hAnsi="Times New Roman"/>
          <w:sz w:val="14"/>
          <w:szCs w:val="14"/>
        </w:rPr>
        <w:t xml:space="preserve">    </w:t>
      </w:r>
      <w:r w:rsidRPr="00F77E6D">
        <w:rPr>
          <w:rFonts w:eastAsiaTheme="minorHAnsi" w:cs="Calibri"/>
          <w:sz w:val="22"/>
          <w:szCs w:val="22"/>
        </w:rPr>
        <w:t>by [</w:t>
      </w:r>
      <w:r w:rsidRPr="00F77E6D">
        <w:rPr>
          <w:rFonts w:eastAsiaTheme="minorHAnsi" w:cs="Calibri"/>
          <w:sz w:val="22"/>
          <w:szCs w:val="22"/>
          <w:highlight w:val="cyan"/>
        </w:rPr>
        <w:t>30</w:t>
      </w:r>
      <w:r w:rsidRPr="00F77E6D">
        <w:rPr>
          <w:rFonts w:eastAsiaTheme="minorHAnsi" w:cs="Calibri"/>
          <w:sz w:val="22"/>
          <w:szCs w:val="22"/>
        </w:rPr>
        <w:t>] days prior written notice in any other case.</w:t>
      </w:r>
    </w:p>
    <w:p w14:paraId="0FAA4375" w14:textId="77777777" w:rsidR="00F77E6D" w:rsidRPr="00F77E6D" w:rsidRDefault="00F77E6D" w:rsidP="00DE78E8">
      <w:pPr>
        <w:overflowPunct/>
        <w:autoSpaceDE/>
        <w:autoSpaceDN/>
        <w:adjustRightInd/>
        <w:jc w:val="both"/>
        <w:textAlignment w:val="auto"/>
        <w:rPr>
          <w:rFonts w:eastAsiaTheme="minorHAnsi" w:cs="Calibri"/>
          <w:b/>
          <w:bCs/>
          <w:sz w:val="22"/>
          <w:szCs w:val="22"/>
        </w:rPr>
      </w:pPr>
    </w:p>
    <w:p w14:paraId="11EA8FFC" w14:textId="77777777" w:rsidR="00F77E6D" w:rsidRPr="00F77E6D" w:rsidRDefault="00F77E6D" w:rsidP="00F77E6D">
      <w:pPr>
        <w:overflowPunct/>
        <w:autoSpaceDE/>
        <w:autoSpaceDN/>
        <w:adjustRightInd/>
        <w:ind w:left="851" w:hanging="851"/>
        <w:jc w:val="both"/>
        <w:textAlignment w:val="auto"/>
        <w:rPr>
          <w:rFonts w:eastAsiaTheme="minorHAnsi" w:cs="Calibri"/>
          <w:b/>
          <w:bCs/>
          <w:sz w:val="22"/>
          <w:szCs w:val="22"/>
        </w:rPr>
      </w:pPr>
      <w:r w:rsidRPr="00F77E6D">
        <w:rPr>
          <w:rFonts w:eastAsiaTheme="minorHAnsi" w:cs="Calibri"/>
          <w:b/>
          <w:bCs/>
          <w:sz w:val="22"/>
          <w:szCs w:val="22"/>
        </w:rPr>
        <w:t>Review</w:t>
      </w:r>
      <w:bookmarkStart w:id="7" w:name="_Ref409442370"/>
      <w:bookmarkEnd w:id="7"/>
    </w:p>
    <w:p w14:paraId="6EA27E07"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6AC9B752"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The Parties will review this MOU in good faith and in a spirit of cooperation on the [</w:t>
      </w:r>
      <w:proofErr w:type="spellStart"/>
      <w:r w:rsidRPr="00F77E6D">
        <w:rPr>
          <w:rFonts w:eastAsiaTheme="minorHAnsi" w:cs="Calibri"/>
          <w:sz w:val="22"/>
          <w:szCs w:val="22"/>
          <w:highlight w:val="cyan"/>
        </w:rPr>
        <w:t>xxxx</w:t>
      </w:r>
      <w:proofErr w:type="spellEnd"/>
      <w:r w:rsidRPr="00F77E6D">
        <w:rPr>
          <w:rFonts w:eastAsiaTheme="minorHAnsi" w:cs="Calibri"/>
          <w:sz w:val="22"/>
          <w:szCs w:val="22"/>
        </w:rPr>
        <w:t>] anniversary of this MOU, and at such other times as reasonably required.</w:t>
      </w:r>
    </w:p>
    <w:p w14:paraId="578AAA77" w14:textId="77777777" w:rsidR="00F77E6D" w:rsidRPr="00F77E6D" w:rsidRDefault="00F77E6D" w:rsidP="00F77E6D">
      <w:pPr>
        <w:overflowPunct/>
        <w:autoSpaceDE/>
        <w:autoSpaceDN/>
        <w:adjustRightInd/>
        <w:jc w:val="both"/>
        <w:textAlignment w:val="auto"/>
        <w:rPr>
          <w:rFonts w:eastAsiaTheme="minorHAnsi" w:cs="Calibri"/>
          <w:b/>
          <w:bCs/>
          <w:sz w:val="22"/>
          <w:szCs w:val="22"/>
        </w:rPr>
      </w:pPr>
    </w:p>
    <w:p w14:paraId="7DBA83CC" w14:textId="77777777" w:rsidR="00F77E6D" w:rsidRPr="00F77E6D" w:rsidRDefault="00F77E6D" w:rsidP="00F77E6D">
      <w:pPr>
        <w:overflowPunct/>
        <w:autoSpaceDE/>
        <w:autoSpaceDN/>
        <w:adjustRightInd/>
        <w:jc w:val="both"/>
        <w:textAlignment w:val="auto"/>
        <w:rPr>
          <w:rFonts w:eastAsiaTheme="minorHAnsi" w:cs="Calibri"/>
          <w:b/>
          <w:bCs/>
          <w:sz w:val="22"/>
          <w:szCs w:val="22"/>
        </w:rPr>
      </w:pPr>
      <w:r w:rsidRPr="00F77E6D">
        <w:rPr>
          <w:rFonts w:eastAsiaTheme="minorHAnsi" w:cs="Calibri"/>
          <w:b/>
          <w:bCs/>
          <w:sz w:val="22"/>
          <w:szCs w:val="22"/>
        </w:rPr>
        <w:t>Status of document</w:t>
      </w:r>
    </w:p>
    <w:p w14:paraId="775F30E0"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19E306AD" w14:textId="77777777" w:rsidR="00F77E6D" w:rsidRPr="00F77E6D" w:rsidRDefault="00F77E6D" w:rsidP="00801DE7">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The Parties confirm that this document is a statement of understanding and is not intended to create binding or legal obligations on any Party.</w:t>
      </w:r>
    </w:p>
    <w:p w14:paraId="3583D3B8"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1D5E0E84"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Nothing in this MOU creates an agency, partnership, joint venture or fiduciary relationship between the Parties.</w:t>
      </w:r>
    </w:p>
    <w:p w14:paraId="3C5F9B2C"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3AD0A9D2"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This MOU is dependent on each Party being under a binding contract for the services they perform in relation to the Client (</w:t>
      </w:r>
      <w:r w:rsidRPr="00F77E6D">
        <w:rPr>
          <w:rFonts w:eastAsiaTheme="minorHAnsi" w:cs="Calibri"/>
          <w:b/>
          <w:bCs/>
          <w:sz w:val="22"/>
          <w:szCs w:val="22"/>
        </w:rPr>
        <w:t>Contract</w:t>
      </w:r>
      <w:r w:rsidR="00C77E74">
        <w:rPr>
          <w:rFonts w:eastAsiaTheme="minorHAnsi" w:cs="Calibri"/>
          <w:b/>
          <w:bCs/>
          <w:sz w:val="22"/>
          <w:szCs w:val="22"/>
        </w:rPr>
        <w:t>*</w:t>
      </w:r>
      <w:r w:rsidRPr="00F77E6D">
        <w:rPr>
          <w:rFonts w:eastAsiaTheme="minorHAnsi" w:cs="Calibri"/>
          <w:sz w:val="22"/>
          <w:szCs w:val="22"/>
        </w:rPr>
        <w:t xml:space="preserve">). If a Contract expires or is terminated, that Party will be removed as a Party to this MOU.  If you are an NDIS provider, your accountability remains with NDIA, if you are another service provider, your existing responsibilities and accountabilities remain. </w:t>
      </w:r>
    </w:p>
    <w:p w14:paraId="720FB806" w14:textId="77777777" w:rsidR="00C77E74" w:rsidRDefault="00C77E74" w:rsidP="00F77E6D">
      <w:pPr>
        <w:overflowPunct/>
        <w:autoSpaceDE/>
        <w:autoSpaceDN/>
        <w:adjustRightInd/>
        <w:jc w:val="both"/>
        <w:textAlignment w:val="auto"/>
        <w:rPr>
          <w:rFonts w:eastAsiaTheme="minorHAnsi" w:cs="Calibri"/>
          <w:sz w:val="22"/>
          <w:szCs w:val="22"/>
        </w:rPr>
      </w:pPr>
    </w:p>
    <w:p w14:paraId="6013BD1B" w14:textId="77777777" w:rsidR="00C77E74" w:rsidRDefault="00C77E74" w:rsidP="00F77E6D">
      <w:pPr>
        <w:overflowPunct/>
        <w:autoSpaceDE/>
        <w:autoSpaceDN/>
        <w:adjustRightInd/>
        <w:jc w:val="both"/>
        <w:textAlignment w:val="auto"/>
        <w:rPr>
          <w:rFonts w:eastAsiaTheme="minorHAnsi" w:cs="Calibri"/>
          <w:sz w:val="22"/>
          <w:szCs w:val="22"/>
        </w:rPr>
      </w:pPr>
      <w:r>
        <w:rPr>
          <w:rFonts w:eastAsiaTheme="minorHAnsi" w:cs="Calibri"/>
          <w:sz w:val="22"/>
          <w:szCs w:val="22"/>
        </w:rPr>
        <w:t>*</w:t>
      </w:r>
      <w:r>
        <w:rPr>
          <w:rFonts w:eastAsiaTheme="minorHAnsi" w:cs="Calibri"/>
          <w:i/>
          <w:sz w:val="22"/>
          <w:szCs w:val="22"/>
        </w:rPr>
        <w:t xml:space="preserve">contract </w:t>
      </w:r>
      <w:r>
        <w:rPr>
          <w:rFonts w:eastAsiaTheme="minorHAnsi" w:cs="Calibri"/>
          <w:sz w:val="22"/>
          <w:szCs w:val="22"/>
        </w:rPr>
        <w:t>equates to a service agreement disability service providers will have with a client. If you are a government department providing services, this is referring to the agreement between provider and client.</w:t>
      </w:r>
    </w:p>
    <w:p w14:paraId="704AA99F" w14:textId="77777777" w:rsidR="00C77E74" w:rsidRPr="00801DE7" w:rsidRDefault="00C77E74" w:rsidP="00F77E6D">
      <w:pPr>
        <w:overflowPunct/>
        <w:autoSpaceDE/>
        <w:autoSpaceDN/>
        <w:adjustRightInd/>
        <w:jc w:val="both"/>
        <w:textAlignment w:val="auto"/>
        <w:rPr>
          <w:rFonts w:eastAsiaTheme="minorHAnsi" w:cs="Calibri"/>
          <w:sz w:val="22"/>
          <w:szCs w:val="22"/>
        </w:rPr>
      </w:pPr>
    </w:p>
    <w:p w14:paraId="7B5A196A" w14:textId="77777777" w:rsidR="00F77E6D" w:rsidRPr="00F77E6D" w:rsidRDefault="00F77E6D" w:rsidP="00F77E6D">
      <w:pPr>
        <w:overflowPunct/>
        <w:autoSpaceDE/>
        <w:autoSpaceDN/>
        <w:adjustRightInd/>
        <w:jc w:val="both"/>
        <w:textAlignment w:val="auto"/>
        <w:rPr>
          <w:rFonts w:eastAsiaTheme="minorHAnsi" w:cs="Calibri"/>
          <w:sz w:val="22"/>
          <w:szCs w:val="22"/>
        </w:rPr>
      </w:pPr>
      <w:r w:rsidRPr="00F77E6D">
        <w:rPr>
          <w:rFonts w:eastAsiaTheme="minorHAnsi" w:cs="Calibri"/>
          <w:sz w:val="22"/>
          <w:szCs w:val="22"/>
        </w:rPr>
        <w:t>This MOU does not vary any provision of a Contract.</w:t>
      </w:r>
    </w:p>
    <w:p w14:paraId="4A8E03FF" w14:textId="77777777" w:rsidR="00F77E6D" w:rsidRPr="00F77E6D" w:rsidRDefault="00F77E6D" w:rsidP="00F77E6D">
      <w:pPr>
        <w:overflowPunct/>
        <w:autoSpaceDE/>
        <w:autoSpaceDN/>
        <w:adjustRightInd/>
        <w:jc w:val="both"/>
        <w:textAlignment w:val="auto"/>
        <w:rPr>
          <w:rFonts w:eastAsiaTheme="minorHAnsi" w:cs="Calibri"/>
          <w:sz w:val="22"/>
          <w:szCs w:val="22"/>
        </w:rPr>
      </w:pPr>
    </w:p>
    <w:p w14:paraId="453C3DA8" w14:textId="77777777" w:rsidR="004C119C" w:rsidRDefault="004C119C" w:rsidP="00F77E6D">
      <w:pPr>
        <w:overflowPunct/>
        <w:autoSpaceDE/>
        <w:autoSpaceDN/>
        <w:adjustRightInd/>
        <w:jc w:val="both"/>
        <w:textAlignment w:val="auto"/>
        <w:rPr>
          <w:rFonts w:eastAsiaTheme="minorHAnsi" w:cs="Calibri"/>
          <w:b/>
          <w:bCs/>
          <w:sz w:val="22"/>
          <w:szCs w:val="22"/>
        </w:rPr>
      </w:pPr>
    </w:p>
    <w:p w14:paraId="33161EB6" w14:textId="77777777" w:rsidR="008501C2" w:rsidRPr="00F77E6D" w:rsidRDefault="008501C2" w:rsidP="00F77E6D">
      <w:pPr>
        <w:overflowPunct/>
        <w:autoSpaceDE/>
        <w:autoSpaceDN/>
        <w:adjustRightInd/>
        <w:jc w:val="both"/>
        <w:textAlignment w:val="auto"/>
        <w:rPr>
          <w:rFonts w:eastAsiaTheme="minorHAnsi" w:cs="Calibri"/>
          <w:b/>
          <w:bCs/>
          <w:sz w:val="22"/>
          <w:szCs w:val="22"/>
        </w:rPr>
      </w:pPr>
    </w:p>
    <w:p w14:paraId="72A50D4C" w14:textId="77777777" w:rsidR="00444ED7" w:rsidRDefault="00444ED7">
      <w:pPr>
        <w:overflowPunct/>
        <w:autoSpaceDE/>
        <w:autoSpaceDN/>
        <w:adjustRightInd/>
        <w:textAlignment w:val="auto"/>
        <w:rPr>
          <w:rFonts w:asciiTheme="minorHAnsi" w:eastAsiaTheme="minorHAnsi" w:hAnsiTheme="minorHAnsi" w:cstheme="minorHAnsi"/>
          <w:b/>
          <w:bCs/>
          <w:sz w:val="22"/>
          <w:szCs w:val="22"/>
        </w:rPr>
      </w:pPr>
      <w:r>
        <w:rPr>
          <w:rFonts w:asciiTheme="minorHAnsi" w:eastAsiaTheme="minorHAnsi" w:hAnsiTheme="minorHAnsi" w:cstheme="minorHAnsi"/>
          <w:b/>
          <w:bCs/>
          <w:sz w:val="22"/>
          <w:szCs w:val="22"/>
        </w:rPr>
        <w:br w:type="page"/>
      </w:r>
    </w:p>
    <w:p w14:paraId="40FC0D01" w14:textId="77777777" w:rsidR="00F77E6D" w:rsidRPr="004C119C" w:rsidRDefault="004C119C" w:rsidP="00F77E6D">
      <w:pPr>
        <w:overflowPunct/>
        <w:autoSpaceDE/>
        <w:autoSpaceDN/>
        <w:adjustRightInd/>
        <w:jc w:val="both"/>
        <w:textAlignment w:val="auto"/>
        <w:rPr>
          <w:rFonts w:asciiTheme="minorHAnsi" w:eastAsiaTheme="minorHAnsi" w:hAnsiTheme="minorHAnsi" w:cstheme="minorHAnsi"/>
          <w:b/>
          <w:bCs/>
          <w:sz w:val="22"/>
          <w:szCs w:val="22"/>
        </w:rPr>
      </w:pPr>
      <w:r w:rsidRPr="004C119C">
        <w:rPr>
          <w:rFonts w:asciiTheme="minorHAnsi" w:eastAsiaTheme="minorHAnsi" w:hAnsiTheme="minorHAnsi" w:cstheme="minorHAnsi"/>
          <w:b/>
          <w:bCs/>
          <w:sz w:val="22"/>
          <w:szCs w:val="22"/>
        </w:rPr>
        <w:t xml:space="preserve">MoU </w:t>
      </w:r>
      <w:r w:rsidR="00F77E6D" w:rsidRPr="004C119C">
        <w:rPr>
          <w:rFonts w:asciiTheme="minorHAnsi" w:eastAsiaTheme="minorHAnsi" w:hAnsiTheme="minorHAnsi" w:cstheme="minorHAnsi"/>
          <w:b/>
          <w:bCs/>
          <w:sz w:val="22"/>
          <w:szCs w:val="22"/>
        </w:rPr>
        <w:t>Signing page</w:t>
      </w:r>
    </w:p>
    <w:p w14:paraId="208BA486" w14:textId="77777777" w:rsidR="004C119C" w:rsidRPr="004C119C" w:rsidRDefault="004C119C" w:rsidP="00F77E6D">
      <w:pPr>
        <w:overflowPunct/>
        <w:autoSpaceDE/>
        <w:autoSpaceDN/>
        <w:adjustRightInd/>
        <w:jc w:val="both"/>
        <w:textAlignment w:val="auto"/>
        <w:rPr>
          <w:rFonts w:asciiTheme="minorHAnsi" w:eastAsiaTheme="minorHAnsi" w:hAnsiTheme="minorHAnsi" w:cstheme="minorHAnsi"/>
          <w:sz w:val="22"/>
          <w:szCs w:val="22"/>
        </w:rPr>
      </w:pPr>
    </w:p>
    <w:p w14:paraId="28337542" w14:textId="77777777" w:rsidR="00F77E6D" w:rsidRDefault="00F77E6D" w:rsidP="00F77E6D">
      <w:pPr>
        <w:keepNext/>
        <w:overflowPunct/>
        <w:autoSpaceDE/>
        <w:autoSpaceDN/>
        <w:adjustRightInd/>
        <w:jc w:val="both"/>
        <w:textAlignment w:val="auto"/>
        <w:rPr>
          <w:rFonts w:asciiTheme="minorHAnsi" w:eastAsiaTheme="minorHAnsi" w:hAnsiTheme="minorHAnsi" w:cstheme="minorHAnsi"/>
          <w:sz w:val="22"/>
          <w:szCs w:val="22"/>
        </w:rPr>
      </w:pPr>
      <w:r w:rsidRPr="004C119C">
        <w:rPr>
          <w:rFonts w:asciiTheme="minorHAnsi" w:eastAsiaTheme="minorHAnsi" w:hAnsiTheme="minorHAnsi" w:cstheme="minorHAnsi"/>
          <w:sz w:val="22"/>
          <w:szCs w:val="22"/>
        </w:rPr>
        <w:t xml:space="preserve">Executed by the parties as an MOU. </w:t>
      </w:r>
    </w:p>
    <w:p w14:paraId="592630E1" w14:textId="77777777" w:rsidR="00FE12A2" w:rsidRPr="004C119C" w:rsidRDefault="00FE12A2" w:rsidP="00F77E6D">
      <w:pPr>
        <w:keepNext/>
        <w:overflowPunct/>
        <w:autoSpaceDE/>
        <w:autoSpaceDN/>
        <w:adjustRightInd/>
        <w:jc w:val="both"/>
        <w:textAlignment w:val="auto"/>
        <w:rPr>
          <w:rFonts w:asciiTheme="minorHAnsi" w:eastAsiaTheme="minorHAnsi" w:hAnsiTheme="minorHAnsi" w:cstheme="minorHAnsi"/>
          <w:sz w:val="22"/>
          <w:szCs w:val="22"/>
        </w:rPr>
      </w:pPr>
    </w:p>
    <w:p w14:paraId="292E01A7" w14:textId="77777777" w:rsidR="00F77E6D" w:rsidRPr="004C119C" w:rsidRDefault="00F77E6D" w:rsidP="00F77E6D">
      <w:pPr>
        <w:overflowPunct/>
        <w:autoSpaceDE/>
        <w:autoSpaceDN/>
        <w:adjustRightInd/>
        <w:jc w:val="both"/>
        <w:textAlignment w:val="auto"/>
        <w:rPr>
          <w:rFonts w:asciiTheme="minorHAnsi" w:eastAsiaTheme="minorHAnsi" w:hAnsiTheme="minorHAnsi" w:cstheme="minorHAnsi"/>
          <w:sz w:val="22"/>
          <w:szCs w:val="22"/>
        </w:rPr>
      </w:pPr>
    </w:p>
    <w:p w14:paraId="65023C4E"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b/>
          <w:bCs/>
          <w:sz w:val="22"/>
          <w:szCs w:val="22"/>
        </w:rPr>
        <w:t xml:space="preserve">Signature: </w:t>
      </w:r>
      <w:r w:rsidRPr="004C119C">
        <w:rPr>
          <w:rFonts w:asciiTheme="minorHAnsi" w:hAnsiTheme="minorHAnsi" w:cstheme="minorHAnsi"/>
          <w:b/>
          <w:bCs/>
          <w:sz w:val="22"/>
          <w:szCs w:val="22"/>
        </w:rPr>
        <w:tab/>
      </w:r>
      <w:r w:rsidRPr="004C119C">
        <w:rPr>
          <w:rFonts w:asciiTheme="minorHAnsi" w:hAnsiTheme="minorHAnsi" w:cstheme="minorHAnsi"/>
          <w:sz w:val="22"/>
          <w:szCs w:val="22"/>
        </w:rPr>
        <w:t xml:space="preserve">____________________________ </w:t>
      </w:r>
    </w:p>
    <w:p w14:paraId="21D077F8"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Name: </w:t>
      </w:r>
      <w:r w:rsidRPr="004C119C">
        <w:rPr>
          <w:rFonts w:asciiTheme="minorHAnsi" w:hAnsiTheme="minorHAnsi" w:cstheme="minorHAnsi"/>
          <w:sz w:val="22"/>
          <w:szCs w:val="22"/>
        </w:rPr>
        <w:tab/>
      </w:r>
      <w:r w:rsidRPr="004C119C">
        <w:rPr>
          <w:rFonts w:asciiTheme="minorHAnsi" w:hAnsiTheme="minorHAnsi" w:cstheme="minorHAnsi"/>
          <w:sz w:val="22"/>
          <w:szCs w:val="22"/>
        </w:rPr>
        <w:tab/>
        <w:t xml:space="preserve">____________________________ </w:t>
      </w:r>
    </w:p>
    <w:p w14:paraId="559733B1"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Organisation: </w:t>
      </w:r>
      <w:r w:rsidRPr="004C119C">
        <w:rPr>
          <w:rFonts w:asciiTheme="minorHAnsi" w:hAnsiTheme="minorHAnsi" w:cstheme="minorHAnsi"/>
          <w:sz w:val="22"/>
          <w:szCs w:val="22"/>
        </w:rPr>
        <w:tab/>
        <w:t xml:space="preserve">____________________________ </w:t>
      </w:r>
    </w:p>
    <w:p w14:paraId="24A6FBE6" w14:textId="77777777" w:rsidR="00F77E6D" w:rsidRPr="004C119C" w:rsidRDefault="004C119C" w:rsidP="00C210ED">
      <w:pPr>
        <w:overflowPunct/>
        <w:autoSpaceDE/>
        <w:autoSpaceDN/>
        <w:adjustRightInd/>
        <w:spacing w:before="120" w:after="120" w:line="480" w:lineRule="auto"/>
        <w:textAlignment w:val="auto"/>
        <w:rPr>
          <w:rFonts w:asciiTheme="minorHAnsi" w:hAnsiTheme="minorHAnsi" w:cstheme="minorHAnsi"/>
          <w:sz w:val="22"/>
          <w:szCs w:val="22"/>
        </w:rPr>
      </w:pPr>
      <w:r w:rsidRPr="004C119C">
        <w:rPr>
          <w:rFonts w:asciiTheme="minorHAnsi" w:hAnsiTheme="minorHAnsi" w:cstheme="minorHAnsi"/>
          <w:sz w:val="22"/>
          <w:szCs w:val="22"/>
        </w:rPr>
        <w:t xml:space="preserve">Date: </w:t>
      </w:r>
      <w:r w:rsidRPr="004C119C">
        <w:rPr>
          <w:rFonts w:asciiTheme="minorHAnsi" w:hAnsiTheme="minorHAnsi" w:cstheme="minorHAnsi"/>
          <w:sz w:val="22"/>
          <w:szCs w:val="22"/>
        </w:rPr>
        <w:tab/>
      </w:r>
      <w:r w:rsidRPr="004C119C">
        <w:rPr>
          <w:rFonts w:asciiTheme="minorHAnsi" w:hAnsiTheme="minorHAnsi" w:cstheme="minorHAnsi"/>
          <w:sz w:val="22"/>
          <w:szCs w:val="22"/>
        </w:rPr>
        <w:tab/>
        <w:t>____________________________</w:t>
      </w:r>
    </w:p>
    <w:p w14:paraId="351A5DED" w14:textId="77777777" w:rsidR="004C119C" w:rsidRPr="004C119C" w:rsidRDefault="004C119C" w:rsidP="00FE12A2">
      <w:pPr>
        <w:overflowPunct/>
        <w:autoSpaceDE/>
        <w:autoSpaceDN/>
        <w:adjustRightInd/>
        <w:spacing w:before="120" w:after="120" w:line="360" w:lineRule="auto"/>
        <w:textAlignment w:val="auto"/>
        <w:rPr>
          <w:rFonts w:asciiTheme="minorHAnsi" w:hAnsiTheme="minorHAnsi" w:cstheme="minorHAnsi"/>
          <w:sz w:val="22"/>
          <w:szCs w:val="22"/>
        </w:rPr>
      </w:pPr>
    </w:p>
    <w:p w14:paraId="4F922FDA"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b/>
          <w:bCs/>
          <w:sz w:val="22"/>
          <w:szCs w:val="22"/>
        </w:rPr>
        <w:t xml:space="preserve">Signature: </w:t>
      </w:r>
      <w:r w:rsidRPr="004C119C">
        <w:rPr>
          <w:rFonts w:asciiTheme="minorHAnsi" w:hAnsiTheme="minorHAnsi" w:cstheme="minorHAnsi"/>
          <w:b/>
          <w:bCs/>
          <w:sz w:val="22"/>
          <w:szCs w:val="22"/>
        </w:rPr>
        <w:tab/>
      </w:r>
      <w:r w:rsidRPr="004C119C">
        <w:rPr>
          <w:rFonts w:asciiTheme="minorHAnsi" w:hAnsiTheme="minorHAnsi" w:cstheme="minorHAnsi"/>
          <w:sz w:val="22"/>
          <w:szCs w:val="22"/>
        </w:rPr>
        <w:t xml:space="preserve">____________________________ </w:t>
      </w:r>
    </w:p>
    <w:p w14:paraId="3642A778"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Name: </w:t>
      </w:r>
      <w:r w:rsidRPr="004C119C">
        <w:rPr>
          <w:rFonts w:asciiTheme="minorHAnsi" w:hAnsiTheme="minorHAnsi" w:cstheme="minorHAnsi"/>
          <w:sz w:val="22"/>
          <w:szCs w:val="22"/>
        </w:rPr>
        <w:tab/>
      </w:r>
      <w:r w:rsidRPr="004C119C">
        <w:rPr>
          <w:rFonts w:asciiTheme="minorHAnsi" w:hAnsiTheme="minorHAnsi" w:cstheme="minorHAnsi"/>
          <w:sz w:val="22"/>
          <w:szCs w:val="22"/>
        </w:rPr>
        <w:tab/>
        <w:t xml:space="preserve">____________________________ </w:t>
      </w:r>
    </w:p>
    <w:p w14:paraId="361F884D"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Organisation: </w:t>
      </w:r>
      <w:r w:rsidRPr="004C119C">
        <w:rPr>
          <w:rFonts w:asciiTheme="minorHAnsi" w:hAnsiTheme="minorHAnsi" w:cstheme="minorHAnsi"/>
          <w:sz w:val="22"/>
          <w:szCs w:val="22"/>
        </w:rPr>
        <w:tab/>
        <w:t xml:space="preserve">____________________________ </w:t>
      </w:r>
    </w:p>
    <w:p w14:paraId="72BCC66A" w14:textId="77777777" w:rsidR="004C119C" w:rsidRPr="004C119C" w:rsidRDefault="004C119C" w:rsidP="00C210ED">
      <w:pPr>
        <w:overflowPunct/>
        <w:autoSpaceDE/>
        <w:autoSpaceDN/>
        <w:adjustRightInd/>
        <w:spacing w:before="120" w:after="120" w:line="480" w:lineRule="auto"/>
        <w:textAlignment w:val="auto"/>
        <w:rPr>
          <w:rFonts w:asciiTheme="minorHAnsi" w:hAnsiTheme="minorHAnsi" w:cstheme="minorHAnsi"/>
          <w:sz w:val="22"/>
          <w:szCs w:val="22"/>
        </w:rPr>
      </w:pPr>
      <w:r w:rsidRPr="004C119C">
        <w:rPr>
          <w:rFonts w:asciiTheme="minorHAnsi" w:hAnsiTheme="minorHAnsi" w:cstheme="minorHAnsi"/>
          <w:sz w:val="22"/>
          <w:szCs w:val="22"/>
        </w:rPr>
        <w:t xml:space="preserve">Date: </w:t>
      </w:r>
      <w:r w:rsidRPr="004C119C">
        <w:rPr>
          <w:rFonts w:asciiTheme="minorHAnsi" w:hAnsiTheme="minorHAnsi" w:cstheme="minorHAnsi"/>
          <w:sz w:val="22"/>
          <w:szCs w:val="22"/>
        </w:rPr>
        <w:tab/>
      </w:r>
      <w:r w:rsidRPr="004C119C">
        <w:rPr>
          <w:rFonts w:asciiTheme="minorHAnsi" w:hAnsiTheme="minorHAnsi" w:cstheme="minorHAnsi"/>
          <w:sz w:val="22"/>
          <w:szCs w:val="22"/>
        </w:rPr>
        <w:tab/>
        <w:t>____________________________</w:t>
      </w:r>
    </w:p>
    <w:p w14:paraId="4F14C58C" w14:textId="77777777" w:rsidR="004C119C" w:rsidRPr="004C119C" w:rsidRDefault="004C119C" w:rsidP="00C210ED">
      <w:pPr>
        <w:overflowPunct/>
        <w:autoSpaceDE/>
        <w:autoSpaceDN/>
        <w:adjustRightInd/>
        <w:spacing w:before="120" w:after="120" w:line="600" w:lineRule="auto"/>
        <w:textAlignment w:val="auto"/>
        <w:rPr>
          <w:rFonts w:asciiTheme="minorHAnsi" w:hAnsiTheme="minorHAnsi" w:cstheme="minorHAnsi"/>
          <w:sz w:val="22"/>
          <w:szCs w:val="22"/>
        </w:rPr>
      </w:pPr>
    </w:p>
    <w:p w14:paraId="6AEB5B35"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b/>
          <w:bCs/>
          <w:sz w:val="22"/>
          <w:szCs w:val="22"/>
        </w:rPr>
        <w:t xml:space="preserve">Signature: </w:t>
      </w:r>
      <w:r w:rsidRPr="004C119C">
        <w:rPr>
          <w:rFonts w:asciiTheme="minorHAnsi" w:hAnsiTheme="minorHAnsi" w:cstheme="minorHAnsi"/>
          <w:b/>
          <w:bCs/>
          <w:sz w:val="22"/>
          <w:szCs w:val="22"/>
        </w:rPr>
        <w:tab/>
      </w:r>
      <w:r w:rsidRPr="004C119C">
        <w:rPr>
          <w:rFonts w:asciiTheme="minorHAnsi" w:hAnsiTheme="minorHAnsi" w:cstheme="minorHAnsi"/>
          <w:sz w:val="22"/>
          <w:szCs w:val="22"/>
        </w:rPr>
        <w:t xml:space="preserve">____________________________ </w:t>
      </w:r>
    </w:p>
    <w:p w14:paraId="6216E7CE"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Name: </w:t>
      </w:r>
      <w:r w:rsidRPr="004C119C">
        <w:rPr>
          <w:rFonts w:asciiTheme="minorHAnsi" w:hAnsiTheme="minorHAnsi" w:cstheme="minorHAnsi"/>
          <w:sz w:val="22"/>
          <w:szCs w:val="22"/>
        </w:rPr>
        <w:tab/>
      </w:r>
      <w:r w:rsidRPr="004C119C">
        <w:rPr>
          <w:rFonts w:asciiTheme="minorHAnsi" w:hAnsiTheme="minorHAnsi" w:cstheme="minorHAnsi"/>
          <w:sz w:val="22"/>
          <w:szCs w:val="22"/>
        </w:rPr>
        <w:tab/>
        <w:t xml:space="preserve">____________________________ </w:t>
      </w:r>
    </w:p>
    <w:p w14:paraId="23C7A4E0"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Organisation: </w:t>
      </w:r>
      <w:r w:rsidRPr="004C119C">
        <w:rPr>
          <w:rFonts w:asciiTheme="minorHAnsi" w:hAnsiTheme="minorHAnsi" w:cstheme="minorHAnsi"/>
          <w:sz w:val="22"/>
          <w:szCs w:val="22"/>
        </w:rPr>
        <w:tab/>
        <w:t xml:space="preserve">____________________________ </w:t>
      </w:r>
    </w:p>
    <w:p w14:paraId="3D0CF373" w14:textId="77777777" w:rsidR="004C119C" w:rsidRPr="004C119C" w:rsidRDefault="004C119C" w:rsidP="00C210ED">
      <w:pPr>
        <w:overflowPunct/>
        <w:autoSpaceDE/>
        <w:autoSpaceDN/>
        <w:adjustRightInd/>
        <w:spacing w:before="120" w:after="120" w:line="480" w:lineRule="auto"/>
        <w:textAlignment w:val="auto"/>
        <w:rPr>
          <w:rFonts w:asciiTheme="minorHAnsi" w:hAnsiTheme="minorHAnsi" w:cstheme="minorHAnsi"/>
          <w:sz w:val="22"/>
          <w:szCs w:val="22"/>
        </w:rPr>
      </w:pPr>
      <w:r w:rsidRPr="004C119C">
        <w:rPr>
          <w:rFonts w:asciiTheme="minorHAnsi" w:hAnsiTheme="minorHAnsi" w:cstheme="minorHAnsi"/>
          <w:sz w:val="22"/>
          <w:szCs w:val="22"/>
        </w:rPr>
        <w:t xml:space="preserve">Date: </w:t>
      </w:r>
      <w:r w:rsidRPr="004C119C">
        <w:rPr>
          <w:rFonts w:asciiTheme="minorHAnsi" w:hAnsiTheme="minorHAnsi" w:cstheme="minorHAnsi"/>
          <w:sz w:val="22"/>
          <w:szCs w:val="22"/>
        </w:rPr>
        <w:tab/>
      </w:r>
      <w:r w:rsidRPr="004C119C">
        <w:rPr>
          <w:rFonts w:asciiTheme="minorHAnsi" w:hAnsiTheme="minorHAnsi" w:cstheme="minorHAnsi"/>
          <w:sz w:val="22"/>
          <w:szCs w:val="22"/>
        </w:rPr>
        <w:tab/>
        <w:t>____________________________</w:t>
      </w:r>
    </w:p>
    <w:p w14:paraId="34E466F5" w14:textId="77777777" w:rsidR="004C119C" w:rsidRPr="004C119C" w:rsidRDefault="004C119C" w:rsidP="00FE12A2">
      <w:pPr>
        <w:overflowPunct/>
        <w:autoSpaceDE/>
        <w:autoSpaceDN/>
        <w:adjustRightInd/>
        <w:spacing w:before="120" w:after="120" w:line="360" w:lineRule="auto"/>
        <w:textAlignment w:val="auto"/>
        <w:rPr>
          <w:rFonts w:asciiTheme="minorHAnsi" w:hAnsiTheme="minorHAnsi" w:cstheme="minorHAnsi"/>
          <w:sz w:val="22"/>
          <w:szCs w:val="22"/>
        </w:rPr>
      </w:pPr>
    </w:p>
    <w:p w14:paraId="394E9939"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b/>
          <w:bCs/>
          <w:sz w:val="22"/>
          <w:szCs w:val="22"/>
        </w:rPr>
        <w:t xml:space="preserve">Signature: </w:t>
      </w:r>
      <w:r w:rsidRPr="004C119C">
        <w:rPr>
          <w:rFonts w:asciiTheme="minorHAnsi" w:hAnsiTheme="minorHAnsi" w:cstheme="minorHAnsi"/>
          <w:b/>
          <w:bCs/>
          <w:sz w:val="22"/>
          <w:szCs w:val="22"/>
        </w:rPr>
        <w:tab/>
      </w:r>
      <w:r w:rsidRPr="004C119C">
        <w:rPr>
          <w:rFonts w:asciiTheme="minorHAnsi" w:hAnsiTheme="minorHAnsi" w:cstheme="minorHAnsi"/>
          <w:sz w:val="22"/>
          <w:szCs w:val="22"/>
        </w:rPr>
        <w:t xml:space="preserve">____________________________ </w:t>
      </w:r>
    </w:p>
    <w:p w14:paraId="1758FFD8"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Name: </w:t>
      </w:r>
      <w:r w:rsidRPr="004C119C">
        <w:rPr>
          <w:rFonts w:asciiTheme="minorHAnsi" w:hAnsiTheme="minorHAnsi" w:cstheme="minorHAnsi"/>
          <w:sz w:val="22"/>
          <w:szCs w:val="22"/>
        </w:rPr>
        <w:tab/>
      </w:r>
      <w:r w:rsidRPr="004C119C">
        <w:rPr>
          <w:rFonts w:asciiTheme="minorHAnsi" w:hAnsiTheme="minorHAnsi" w:cstheme="minorHAnsi"/>
          <w:sz w:val="22"/>
          <w:szCs w:val="22"/>
        </w:rPr>
        <w:tab/>
        <w:t xml:space="preserve">____________________________ </w:t>
      </w:r>
    </w:p>
    <w:p w14:paraId="4C5BB6AB" w14:textId="77777777" w:rsidR="004C119C" w:rsidRPr="004C119C" w:rsidRDefault="004C119C" w:rsidP="00C210ED">
      <w:pPr>
        <w:pStyle w:val="Default"/>
        <w:spacing w:line="480" w:lineRule="auto"/>
        <w:rPr>
          <w:rFonts w:asciiTheme="minorHAnsi" w:hAnsiTheme="minorHAnsi" w:cstheme="minorHAnsi"/>
          <w:sz w:val="22"/>
          <w:szCs w:val="22"/>
        </w:rPr>
      </w:pPr>
      <w:r w:rsidRPr="004C119C">
        <w:rPr>
          <w:rFonts w:asciiTheme="minorHAnsi" w:hAnsiTheme="minorHAnsi" w:cstheme="minorHAnsi"/>
          <w:sz w:val="22"/>
          <w:szCs w:val="22"/>
        </w:rPr>
        <w:t xml:space="preserve">Organisation: </w:t>
      </w:r>
      <w:r w:rsidRPr="004C119C">
        <w:rPr>
          <w:rFonts w:asciiTheme="minorHAnsi" w:hAnsiTheme="minorHAnsi" w:cstheme="minorHAnsi"/>
          <w:sz w:val="22"/>
          <w:szCs w:val="22"/>
        </w:rPr>
        <w:tab/>
        <w:t xml:space="preserve">____________________________ </w:t>
      </w:r>
    </w:p>
    <w:p w14:paraId="757B969C" w14:textId="77777777" w:rsidR="004C119C" w:rsidRPr="004C119C" w:rsidRDefault="004C119C" w:rsidP="00C210ED">
      <w:pPr>
        <w:overflowPunct/>
        <w:autoSpaceDE/>
        <w:autoSpaceDN/>
        <w:adjustRightInd/>
        <w:spacing w:before="120" w:after="120" w:line="480" w:lineRule="auto"/>
        <w:textAlignment w:val="auto"/>
        <w:rPr>
          <w:rFonts w:asciiTheme="minorHAnsi" w:hAnsiTheme="minorHAnsi" w:cstheme="minorHAnsi"/>
          <w:sz w:val="22"/>
          <w:szCs w:val="22"/>
        </w:rPr>
      </w:pPr>
      <w:r w:rsidRPr="004C119C">
        <w:rPr>
          <w:rFonts w:asciiTheme="minorHAnsi" w:hAnsiTheme="minorHAnsi" w:cstheme="minorHAnsi"/>
          <w:sz w:val="22"/>
          <w:szCs w:val="22"/>
        </w:rPr>
        <w:t xml:space="preserve">Date: </w:t>
      </w:r>
      <w:r w:rsidRPr="004C119C">
        <w:rPr>
          <w:rFonts w:asciiTheme="minorHAnsi" w:hAnsiTheme="minorHAnsi" w:cstheme="minorHAnsi"/>
          <w:sz w:val="22"/>
          <w:szCs w:val="22"/>
        </w:rPr>
        <w:tab/>
      </w:r>
      <w:r w:rsidRPr="004C119C">
        <w:rPr>
          <w:rFonts w:asciiTheme="minorHAnsi" w:hAnsiTheme="minorHAnsi" w:cstheme="minorHAnsi"/>
          <w:sz w:val="22"/>
          <w:szCs w:val="22"/>
        </w:rPr>
        <w:tab/>
        <w:t>____________________________</w:t>
      </w:r>
    </w:p>
    <w:p w14:paraId="214DCC5E" w14:textId="77777777" w:rsidR="004C119C" w:rsidRPr="004C119C" w:rsidRDefault="004C119C" w:rsidP="004C119C">
      <w:pPr>
        <w:overflowPunct/>
        <w:autoSpaceDE/>
        <w:autoSpaceDN/>
        <w:adjustRightInd/>
        <w:spacing w:before="120" w:after="120" w:line="360" w:lineRule="auto"/>
        <w:textAlignment w:val="auto"/>
        <w:rPr>
          <w:rFonts w:asciiTheme="minorHAnsi" w:hAnsiTheme="minorHAnsi" w:cstheme="minorHAnsi"/>
          <w:sz w:val="22"/>
          <w:szCs w:val="22"/>
        </w:rPr>
      </w:pPr>
    </w:p>
    <w:p w14:paraId="63B53C7D" w14:textId="77777777" w:rsidR="004F0483" w:rsidRPr="00FE12A2" w:rsidRDefault="004F0483" w:rsidP="00FD2257">
      <w:pPr>
        <w:overflowPunct/>
        <w:autoSpaceDE/>
        <w:autoSpaceDN/>
        <w:adjustRightInd/>
        <w:spacing w:before="120" w:after="120" w:line="360" w:lineRule="auto"/>
        <w:textAlignment w:val="auto"/>
        <w:rPr>
          <w:rFonts w:asciiTheme="minorHAnsi" w:hAnsiTheme="minorHAnsi" w:cstheme="minorHAnsi"/>
          <w:sz w:val="22"/>
          <w:szCs w:val="22"/>
          <w:lang w:val="en-US"/>
        </w:rPr>
      </w:pPr>
    </w:p>
    <w:p w14:paraId="00FABDC7" w14:textId="2EE825C5" w:rsidR="004F0483" w:rsidRDefault="00D21CD1" w:rsidP="00DE78E8">
      <w:pPr>
        <w:pStyle w:val="Heading2"/>
        <w:rPr>
          <w:lang w:val="en-AU"/>
        </w:rPr>
      </w:pPr>
      <w:bookmarkStart w:id="8" w:name="_Toc21503349"/>
      <w:r w:rsidRPr="00801DE7">
        <w:t>Consent to share infor</w:t>
      </w:r>
      <w:bookmarkStart w:id="9" w:name="_GoBack"/>
      <w:bookmarkEnd w:id="9"/>
      <w:r w:rsidRPr="00801DE7">
        <w:t>mation between agencies</w:t>
      </w:r>
      <w:r w:rsidR="00936DD3">
        <w:rPr>
          <w:lang w:val="en-AU"/>
        </w:rPr>
        <w:t xml:space="preserve"> (example)</w:t>
      </w:r>
      <w:bookmarkEnd w:id="8"/>
    </w:p>
    <w:p w14:paraId="2E4F373D" w14:textId="7CCAD2D8" w:rsidR="00D21CD1" w:rsidRPr="00D21CD1" w:rsidRDefault="00936DD3" w:rsidP="00D21CD1">
      <w:pPr>
        <w:overflowPunct/>
        <w:autoSpaceDE/>
        <w:autoSpaceDN/>
        <w:adjustRightInd/>
        <w:textAlignment w:val="auto"/>
        <w:rPr>
          <w:rFonts w:cs="Calibri"/>
          <w:i/>
          <w:color w:val="31849B"/>
          <w:sz w:val="22"/>
          <w:szCs w:val="22"/>
          <w:lang w:eastAsia="en-AU"/>
        </w:rPr>
      </w:pPr>
      <w:r>
        <w:rPr>
          <w:rFonts w:eastAsia="Calibri" w:cs="Calibri"/>
          <w:noProof/>
          <w:sz w:val="22"/>
          <w:szCs w:val="22"/>
          <w:lang w:eastAsia="en-AU"/>
        </w:rPr>
        <mc:AlternateContent>
          <mc:Choice Requires="wps">
            <w:drawing>
              <wp:anchor distT="0" distB="0" distL="114300" distR="114300" simplePos="0" relativeHeight="251647488" behindDoc="0" locked="0" layoutInCell="1" allowOverlap="1" wp14:anchorId="5311937A" wp14:editId="06180FAB">
                <wp:simplePos x="0" y="0"/>
                <wp:positionH relativeFrom="column">
                  <wp:posOffset>0</wp:posOffset>
                </wp:positionH>
                <wp:positionV relativeFrom="paragraph">
                  <wp:posOffset>9525</wp:posOffset>
                </wp:positionV>
                <wp:extent cx="5977254" cy="343534"/>
                <wp:effectExtent l="0" t="0" r="2413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7254" cy="343534"/>
                        </a:xfrm>
                        <a:prstGeom prst="rect">
                          <a:avLst/>
                        </a:prstGeom>
                        <a:solidFill>
                          <a:srgbClr val="C0C0C0"/>
                        </a:solidFill>
                        <a:ln w="9525">
                          <a:solidFill>
                            <a:srgbClr val="000000"/>
                          </a:solidFill>
                          <a:miter lim="800000"/>
                          <a:headEnd/>
                          <a:tailEnd/>
                        </a:ln>
                      </wps:spPr>
                      <wps:txbx>
                        <w:txbxContent>
                          <w:p w14:paraId="1B9D342A" w14:textId="28FA4CFD" w:rsidR="00A94FB0" w:rsidRPr="004A4D42" w:rsidRDefault="00A94FB0" w:rsidP="00D21CD1">
                            <w:pPr>
                              <w:pStyle w:val="AHeadingA"/>
                              <w:spacing w:after="0" w:line="0" w:lineRule="atLeast"/>
                              <w:jc w:val="center"/>
                              <w:rPr>
                                <w:rFonts w:ascii="Century Gothic" w:hAnsi="Century Gothic"/>
                                <w:b/>
                                <w:sz w:val="28"/>
                                <w:szCs w:val="28"/>
                              </w:rPr>
                            </w:pPr>
                            <w:r>
                              <w:rPr>
                                <w:rFonts w:ascii="Century Gothic" w:hAnsi="Century Gothic"/>
                                <w:b/>
                                <w:sz w:val="28"/>
                                <w:szCs w:val="28"/>
                              </w:rPr>
                              <w:t xml:space="preserve">Privacy </w:t>
                            </w:r>
                            <w:r w:rsidRPr="004A4D42">
                              <w:rPr>
                                <w:rFonts w:ascii="Century Gothic" w:hAnsi="Century Gothic"/>
                                <w:b/>
                                <w:sz w:val="28"/>
                                <w:szCs w:val="28"/>
                              </w:rPr>
                              <w:t xml:space="preserve">Consent </w:t>
                            </w:r>
                            <w:r>
                              <w:rPr>
                                <w:rFonts w:ascii="Century Gothic" w:hAnsi="Century Gothic"/>
                                <w:b/>
                                <w:sz w:val="28"/>
                                <w:szCs w:val="28"/>
                              </w:rPr>
                              <w:t>Form -</w:t>
                            </w:r>
                            <w:r w:rsidRPr="004A4D42">
                              <w:rPr>
                                <w:rFonts w:ascii="Century Gothic" w:hAnsi="Century Gothic"/>
                                <w:b/>
                                <w:sz w:val="28"/>
                                <w:szCs w:val="28"/>
                              </w:rPr>
                              <w:t> Shar</w:t>
                            </w:r>
                            <w:r>
                              <w:rPr>
                                <w:rFonts w:ascii="Century Gothic" w:hAnsi="Century Gothic"/>
                                <w:b/>
                                <w:sz w:val="28"/>
                                <w:szCs w:val="28"/>
                              </w:rPr>
                              <w:t>ing of</w:t>
                            </w:r>
                            <w:r w:rsidRPr="004A4D42">
                              <w:rPr>
                                <w:rFonts w:ascii="Century Gothic" w:hAnsi="Century Gothic"/>
                                <w:b/>
                                <w:sz w:val="28"/>
                                <w:szCs w:val="28"/>
                              </w:rPr>
                              <w:t xml:space="preserv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470.65pt;height:27.0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" fillcolor="silver">
                <v:textbox>
                  <w:txbxContent>
                    <w:p w14:paraId="1B9D342A" w14:textId="28FA4CFD" w:rsidR="00A94FB0" w:rsidRPr="004A4D42" w:rsidRDefault="00A94FB0" w:rsidP="00D21CD1">
                      <w:pPr>
                        <w:pStyle w:val="AHeadingA"/>
                        <w:spacing w:after="0" w:line="0" w:lineRule="atLeast"/>
                        <w:jc w:val="center"/>
                        <w:rPr>
                          <w:rFonts w:ascii="Century Gothic" w:hAnsi="Century Gothic"/>
                          <w:b/>
                          <w:sz w:val="28"/>
                          <w:szCs w:val="28"/>
                        </w:rPr>
                      </w:pPr>
                      <w:r>
                        <w:rPr>
                          <w:rFonts w:ascii="Century Gothic" w:hAnsi="Century Gothic"/>
                          <w:b/>
                          <w:sz w:val="28"/>
                          <w:szCs w:val="28"/>
                        </w:rPr>
                        <w:t xml:space="preserve">Privacy </w:t>
                      </w:r>
                      <w:r w:rsidRPr="004A4D42">
                        <w:rPr>
                          <w:rFonts w:ascii="Century Gothic" w:hAnsi="Century Gothic"/>
                          <w:b/>
                          <w:sz w:val="28"/>
                          <w:szCs w:val="28"/>
                        </w:rPr>
                        <w:t xml:space="preserve">Consent </w:t>
                      </w:r>
                      <w:r>
                        <w:rPr>
                          <w:rFonts w:ascii="Century Gothic" w:hAnsi="Century Gothic"/>
                          <w:b/>
                          <w:sz w:val="28"/>
                          <w:szCs w:val="28"/>
                        </w:rPr>
                        <w:t>Form -</w:t>
                      </w:r>
                      <w:r w:rsidRPr="004A4D42">
                        <w:rPr>
                          <w:rFonts w:ascii="Century Gothic" w:hAnsi="Century Gothic"/>
                          <w:b/>
                          <w:sz w:val="28"/>
                          <w:szCs w:val="28"/>
                        </w:rPr>
                        <w:t> Shar</w:t>
                      </w:r>
                      <w:r>
                        <w:rPr>
                          <w:rFonts w:ascii="Century Gothic" w:hAnsi="Century Gothic"/>
                          <w:b/>
                          <w:sz w:val="28"/>
                          <w:szCs w:val="28"/>
                        </w:rPr>
                        <w:t>ing of</w:t>
                      </w:r>
                      <w:r w:rsidRPr="004A4D42">
                        <w:rPr>
                          <w:rFonts w:ascii="Century Gothic" w:hAnsi="Century Gothic"/>
                          <w:b/>
                          <w:sz w:val="28"/>
                          <w:szCs w:val="28"/>
                        </w:rPr>
                        <w:t xml:space="preserve"> Information</w:t>
                      </w:r>
                    </w:p>
                  </w:txbxContent>
                </v:textbox>
              </v:shape>
            </w:pict>
          </mc:Fallback>
        </mc:AlternateContent>
      </w:r>
    </w:p>
    <w:p w14:paraId="5588D58C" w14:textId="2779306D" w:rsidR="00936DD3" w:rsidRDefault="00936DD3" w:rsidP="00801DE7">
      <w:pPr>
        <w:overflowPunct/>
        <w:autoSpaceDE/>
        <w:autoSpaceDN/>
        <w:adjustRightInd/>
        <w:ind w:right="-46"/>
        <w:jc w:val="both"/>
        <w:textAlignment w:val="auto"/>
        <w:rPr>
          <w:rFonts w:cs="Calibri"/>
          <w:i/>
          <w:color w:val="31849B"/>
          <w:sz w:val="22"/>
          <w:szCs w:val="22"/>
          <w:lang w:eastAsia="en-AU"/>
        </w:rPr>
      </w:pPr>
    </w:p>
    <w:p w14:paraId="16998EAF" w14:textId="77777777" w:rsidR="00936DD3" w:rsidRDefault="00936DD3" w:rsidP="00801DE7">
      <w:pPr>
        <w:overflowPunct/>
        <w:autoSpaceDE/>
        <w:autoSpaceDN/>
        <w:adjustRightInd/>
        <w:ind w:right="-46"/>
        <w:jc w:val="both"/>
        <w:textAlignment w:val="auto"/>
        <w:rPr>
          <w:rFonts w:cs="Calibri"/>
          <w:i/>
          <w:color w:val="31849B"/>
          <w:sz w:val="22"/>
          <w:szCs w:val="22"/>
          <w:lang w:eastAsia="en-AU"/>
        </w:rPr>
      </w:pPr>
    </w:p>
    <w:p w14:paraId="4D8283BA" w14:textId="5AD8F0CE" w:rsidR="00C768F2" w:rsidRPr="00F62D96" w:rsidRDefault="00C768F2" w:rsidP="00D84F1D">
      <w:pPr>
        <w:overflowPunct/>
        <w:ind w:right="-46"/>
        <w:jc w:val="both"/>
        <w:textAlignment w:val="auto"/>
        <w:rPr>
          <w:rFonts w:asciiTheme="minorHAnsi" w:hAnsiTheme="minorHAnsi"/>
          <w:sz w:val="22"/>
          <w:szCs w:val="22"/>
        </w:rPr>
      </w:pPr>
      <w:r w:rsidRPr="00F62D96">
        <w:rPr>
          <w:rFonts w:asciiTheme="minorHAnsi" w:hAnsiTheme="minorHAnsi" w:cs="Calibri"/>
          <w:sz w:val="22"/>
          <w:szCs w:val="22"/>
          <w:lang w:eastAsia="en-AU"/>
        </w:rPr>
        <w:t>We</w:t>
      </w:r>
      <w:r w:rsidRPr="00F62D96">
        <w:rPr>
          <w:rFonts w:asciiTheme="minorHAnsi" w:hAnsiTheme="minorHAnsi" w:cs="Calibri"/>
          <w:i/>
          <w:sz w:val="22"/>
          <w:szCs w:val="22"/>
          <w:lang w:eastAsia="en-AU"/>
        </w:rPr>
        <w:t xml:space="preserve"> </w:t>
      </w:r>
      <w:r w:rsidRPr="00F62D96">
        <w:rPr>
          <w:rFonts w:asciiTheme="minorHAnsi" w:hAnsiTheme="minorHAnsi"/>
          <w:sz w:val="22"/>
          <w:szCs w:val="22"/>
        </w:rPr>
        <w:t xml:space="preserve">are bound by the Australian Privacy Principles and other laws that govern how we collect, use, disclose and store your personal information. Our full privacy policy is available on request, or at: </w:t>
      </w:r>
      <w:r w:rsidR="00C45720" w:rsidRPr="00F62D96">
        <w:rPr>
          <w:rFonts w:asciiTheme="minorHAnsi" w:hAnsiTheme="minorHAnsi"/>
          <w:sz w:val="22"/>
          <w:szCs w:val="22"/>
        </w:rPr>
        <w:t>_____________________________________________________________</w:t>
      </w:r>
    </w:p>
    <w:p w14:paraId="6294F371" w14:textId="77777777" w:rsidR="00B07861" w:rsidRPr="00F62D96" w:rsidRDefault="00B07861" w:rsidP="00D84F1D">
      <w:pPr>
        <w:overflowPunct/>
        <w:ind w:right="-46"/>
        <w:jc w:val="both"/>
        <w:textAlignment w:val="auto"/>
        <w:rPr>
          <w:rFonts w:asciiTheme="minorHAnsi" w:hAnsiTheme="minorHAnsi"/>
          <w:sz w:val="22"/>
          <w:szCs w:val="22"/>
        </w:rPr>
      </w:pPr>
    </w:p>
    <w:p w14:paraId="3FD95A06" w14:textId="0591283D" w:rsidR="0039164D" w:rsidRPr="00F62D96" w:rsidRDefault="00C61966" w:rsidP="00D84F1D">
      <w:pPr>
        <w:overflowPunct/>
        <w:ind w:right="-46"/>
        <w:jc w:val="both"/>
        <w:textAlignment w:val="auto"/>
        <w:rPr>
          <w:rFonts w:asciiTheme="minorHAnsi" w:hAnsiTheme="minorHAnsi"/>
          <w:sz w:val="22"/>
          <w:szCs w:val="22"/>
        </w:rPr>
      </w:pPr>
      <w:r w:rsidRPr="00F62D96">
        <w:rPr>
          <w:rFonts w:asciiTheme="minorHAnsi" w:hAnsiTheme="minorHAnsi"/>
          <w:sz w:val="22"/>
          <w:szCs w:val="22"/>
        </w:rPr>
        <w:t xml:space="preserve">This form is used to record your consent for us to share your personal information with other organisations in </w:t>
      </w:r>
      <w:r w:rsidR="00C704F1" w:rsidRPr="00F62D96">
        <w:rPr>
          <w:rFonts w:asciiTheme="minorHAnsi" w:hAnsiTheme="minorHAnsi"/>
          <w:sz w:val="22"/>
          <w:szCs w:val="22"/>
        </w:rPr>
        <w:t xml:space="preserve">appropriate </w:t>
      </w:r>
      <w:r w:rsidRPr="00F62D96">
        <w:rPr>
          <w:rFonts w:asciiTheme="minorHAnsi" w:hAnsiTheme="minorHAnsi"/>
          <w:sz w:val="22"/>
          <w:szCs w:val="22"/>
        </w:rPr>
        <w:t>situations.</w:t>
      </w:r>
    </w:p>
    <w:p w14:paraId="5BEFE3DA" w14:textId="77777777" w:rsidR="0039164D" w:rsidRPr="00F62D96" w:rsidRDefault="0039164D" w:rsidP="00D84F1D">
      <w:pPr>
        <w:overflowPunct/>
        <w:ind w:right="-46"/>
        <w:jc w:val="both"/>
        <w:textAlignment w:val="auto"/>
        <w:rPr>
          <w:rFonts w:asciiTheme="minorHAnsi" w:hAnsiTheme="minorHAnsi"/>
          <w:sz w:val="22"/>
          <w:szCs w:val="22"/>
        </w:rPr>
      </w:pPr>
    </w:p>
    <w:p w14:paraId="1BD2A7F6" w14:textId="763EA293"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Collection statement</w:t>
      </w:r>
    </w:p>
    <w:p w14:paraId="4F4CD2FC" w14:textId="36B6D2E4"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p>
    <w:p w14:paraId="1EC54441" w14:textId="02E43039" w:rsidR="00AD2B25" w:rsidRPr="00F62D96" w:rsidRDefault="00AD2B25" w:rsidP="00D84F1D">
      <w:pPr>
        <w:overflowPunct/>
        <w:ind w:right="-46"/>
        <w:jc w:val="both"/>
        <w:textAlignment w:val="auto"/>
        <w:rPr>
          <w:rFonts w:asciiTheme="minorHAnsi" w:hAnsiTheme="minorHAnsi" w:cs="Microsoft Sans Serif"/>
          <w:color w:val="000000"/>
          <w:sz w:val="22"/>
          <w:szCs w:val="22"/>
          <w:lang w:val="en-US" w:eastAsia="en-AU"/>
        </w:rPr>
      </w:pPr>
      <w:r w:rsidRPr="00F62D96">
        <w:rPr>
          <w:rFonts w:asciiTheme="minorHAnsi" w:hAnsiTheme="minorHAnsi" w:cs="Microsoft Sans Serif"/>
          <w:color w:val="000000"/>
          <w:sz w:val="22"/>
          <w:szCs w:val="22"/>
          <w:lang w:val="en-US" w:eastAsia="en-AU"/>
        </w:rPr>
        <w:t xml:space="preserve">The </w:t>
      </w:r>
      <w:r w:rsidR="00CA380A" w:rsidRPr="00F62D96">
        <w:rPr>
          <w:rFonts w:asciiTheme="minorHAnsi" w:hAnsiTheme="minorHAnsi" w:cs="Microsoft Sans Serif"/>
          <w:color w:val="000000"/>
          <w:sz w:val="22"/>
          <w:szCs w:val="22"/>
          <w:lang w:val="en-US" w:eastAsia="en-AU"/>
        </w:rPr>
        <w:t xml:space="preserve">purposes for </w:t>
      </w:r>
      <w:r w:rsidR="00374CAE" w:rsidRPr="00F62D96">
        <w:rPr>
          <w:rFonts w:asciiTheme="minorHAnsi" w:hAnsiTheme="minorHAnsi" w:cs="Microsoft Sans Serif"/>
          <w:color w:val="000000"/>
          <w:sz w:val="22"/>
          <w:szCs w:val="22"/>
          <w:lang w:val="en-US" w:eastAsia="en-AU"/>
        </w:rPr>
        <w:t xml:space="preserve">which we </w:t>
      </w:r>
      <w:r w:rsidR="00CA380A" w:rsidRPr="00F62D96">
        <w:rPr>
          <w:rFonts w:asciiTheme="minorHAnsi" w:hAnsiTheme="minorHAnsi" w:cs="Microsoft Sans Serif"/>
          <w:color w:val="000000"/>
          <w:sz w:val="22"/>
          <w:szCs w:val="22"/>
          <w:lang w:val="en-US" w:eastAsia="en-AU"/>
        </w:rPr>
        <w:t xml:space="preserve">hold, use and disclose </w:t>
      </w:r>
      <w:r w:rsidR="00374CAE" w:rsidRPr="00F62D96">
        <w:rPr>
          <w:rFonts w:asciiTheme="minorHAnsi" w:hAnsiTheme="minorHAnsi" w:cs="Microsoft Sans Serif"/>
          <w:color w:val="000000"/>
          <w:sz w:val="22"/>
          <w:szCs w:val="22"/>
          <w:lang w:val="en-US" w:eastAsia="en-AU"/>
        </w:rPr>
        <w:t xml:space="preserve">your personal information </w:t>
      </w:r>
      <w:r w:rsidR="00CA380A" w:rsidRPr="00F62D96">
        <w:rPr>
          <w:rFonts w:asciiTheme="minorHAnsi" w:hAnsiTheme="minorHAnsi" w:cs="Microsoft Sans Serif"/>
          <w:color w:val="000000"/>
          <w:sz w:val="22"/>
          <w:szCs w:val="22"/>
          <w:lang w:val="en-US" w:eastAsia="en-AU"/>
        </w:rPr>
        <w:t>are</w:t>
      </w:r>
      <w:r w:rsidR="00374CAE" w:rsidRPr="00F62D96">
        <w:rPr>
          <w:rFonts w:asciiTheme="minorHAnsi" w:hAnsiTheme="minorHAnsi" w:cs="Microsoft Sans Serif"/>
          <w:color w:val="000000"/>
          <w:sz w:val="22"/>
          <w:szCs w:val="22"/>
          <w:lang w:val="en-US" w:eastAsia="en-AU"/>
        </w:rPr>
        <w:t>:</w:t>
      </w:r>
    </w:p>
    <w:p w14:paraId="2570FD02" w14:textId="48C0C253" w:rsidR="00374CAE" w:rsidRPr="00F62D96" w:rsidRDefault="00374CAE" w:rsidP="00D84F1D">
      <w:pPr>
        <w:overflowPunct/>
        <w:ind w:right="-46"/>
        <w:jc w:val="both"/>
        <w:textAlignment w:val="auto"/>
        <w:rPr>
          <w:rFonts w:asciiTheme="minorHAnsi" w:hAnsiTheme="minorHAnsi" w:cs="Microsoft Sans Serif"/>
          <w:b/>
          <w:color w:val="000000"/>
          <w:sz w:val="22"/>
          <w:szCs w:val="22"/>
          <w:lang w:val="en-US" w:eastAsia="en-AU"/>
        </w:rPr>
      </w:pPr>
    </w:p>
    <w:p w14:paraId="25EBB65B" w14:textId="63D839F7" w:rsidR="00374CAE" w:rsidRPr="00F62D96" w:rsidRDefault="00374CAE"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__________________________________________________________________________</w:t>
      </w:r>
    </w:p>
    <w:p w14:paraId="7934A5F9"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p>
    <w:p w14:paraId="75785958" w14:textId="54230FE3" w:rsidR="00A12508" w:rsidRPr="00F62D96" w:rsidRDefault="00A12508" w:rsidP="00D84F1D">
      <w:pPr>
        <w:overflowPunct/>
        <w:ind w:right="-46"/>
        <w:jc w:val="both"/>
        <w:textAlignment w:val="auto"/>
        <w:rPr>
          <w:rFonts w:asciiTheme="minorHAnsi" w:hAnsiTheme="minorHAnsi" w:cs="Microsoft Sans Serif"/>
          <w:color w:val="000000"/>
          <w:sz w:val="22"/>
          <w:szCs w:val="22"/>
          <w:lang w:val="en-US" w:eastAsia="en-AU"/>
        </w:rPr>
      </w:pPr>
      <w:r w:rsidRPr="00F62D96">
        <w:rPr>
          <w:rFonts w:asciiTheme="minorHAnsi" w:hAnsiTheme="minorHAnsi" w:cs="Microsoft Sans Serif"/>
          <w:color w:val="000000"/>
          <w:sz w:val="22"/>
          <w:szCs w:val="22"/>
          <w:lang w:val="en-US" w:eastAsia="en-AU"/>
        </w:rPr>
        <w:t>The types of personal information that we collect are:</w:t>
      </w:r>
    </w:p>
    <w:p w14:paraId="25088420"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p>
    <w:p w14:paraId="52C17C8A" w14:textId="77777777" w:rsidR="00A12508" w:rsidRPr="00F62D96" w:rsidRDefault="00A12508" w:rsidP="00D84F1D">
      <w:pPr>
        <w:overflowPunct/>
        <w:ind w:right="-46"/>
        <w:jc w:val="both"/>
        <w:textAlignment w:val="auto"/>
        <w:rPr>
          <w:rFonts w:asciiTheme="minorHAnsi" w:hAnsiTheme="minorHAnsi" w:cs="Microsoft Sans Serif"/>
          <w:b/>
          <w:color w:val="000000"/>
          <w:sz w:val="22"/>
          <w:szCs w:val="22"/>
          <w:lang w:val="en-US" w:eastAsia="en-AU"/>
        </w:rPr>
      </w:pPr>
      <w:r w:rsidRPr="00F62D96">
        <w:rPr>
          <w:rFonts w:asciiTheme="minorHAnsi" w:hAnsiTheme="minorHAnsi" w:cs="Microsoft Sans Serif"/>
          <w:b/>
          <w:color w:val="000000"/>
          <w:sz w:val="22"/>
          <w:szCs w:val="22"/>
          <w:lang w:val="en-US" w:eastAsia="en-AU"/>
        </w:rPr>
        <w:t>__________________________________________________________________________</w:t>
      </w:r>
    </w:p>
    <w:p w14:paraId="278699E1" w14:textId="77777777" w:rsidR="00AD2B25" w:rsidRPr="00F62D96" w:rsidRDefault="00AD2B25" w:rsidP="00D84F1D">
      <w:pPr>
        <w:overflowPunct/>
        <w:ind w:right="-46"/>
        <w:jc w:val="both"/>
        <w:textAlignment w:val="auto"/>
        <w:rPr>
          <w:rFonts w:asciiTheme="minorHAnsi" w:hAnsiTheme="minorHAnsi" w:cs="Microsoft Sans Serif"/>
          <w:b/>
          <w:color w:val="000000"/>
          <w:sz w:val="22"/>
          <w:szCs w:val="22"/>
          <w:lang w:val="en-US" w:eastAsia="en-AU"/>
        </w:rPr>
      </w:pPr>
    </w:p>
    <w:p w14:paraId="1D87F5E0" w14:textId="561A3708" w:rsidR="003B565E" w:rsidRPr="00F62D96" w:rsidRDefault="003B565E" w:rsidP="00D84F1D">
      <w:pPr>
        <w:overflowPunct/>
        <w:ind w:right="-46"/>
        <w:jc w:val="both"/>
        <w:textAlignment w:val="auto"/>
        <w:rPr>
          <w:rFonts w:asciiTheme="minorHAnsi" w:hAnsiTheme="minorHAnsi" w:cs="Calibri"/>
          <w:b/>
          <w:iCs/>
          <w:sz w:val="22"/>
          <w:szCs w:val="22"/>
          <w:lang w:eastAsia="en-AU"/>
        </w:rPr>
      </w:pPr>
      <w:r w:rsidRPr="00F62D96">
        <w:rPr>
          <w:rFonts w:asciiTheme="minorHAnsi" w:hAnsiTheme="minorHAnsi" w:cs="Calibri"/>
          <w:b/>
          <w:iCs/>
          <w:sz w:val="22"/>
          <w:szCs w:val="22"/>
          <w:lang w:eastAsia="en-AU"/>
        </w:rPr>
        <w:t>Sharing of personal in</w:t>
      </w:r>
      <w:r w:rsidR="00C45720" w:rsidRPr="00F62D96">
        <w:rPr>
          <w:rFonts w:asciiTheme="minorHAnsi" w:hAnsiTheme="minorHAnsi" w:cs="Calibri"/>
          <w:b/>
          <w:iCs/>
          <w:sz w:val="22"/>
          <w:szCs w:val="22"/>
          <w:lang w:eastAsia="en-AU"/>
        </w:rPr>
        <w:t>formation</w:t>
      </w:r>
    </w:p>
    <w:p w14:paraId="4FBB2821" w14:textId="77777777" w:rsidR="003B565E" w:rsidRPr="00F62D96" w:rsidRDefault="003B565E" w:rsidP="00D84F1D">
      <w:pPr>
        <w:overflowPunct/>
        <w:ind w:right="-46"/>
        <w:jc w:val="both"/>
        <w:textAlignment w:val="auto"/>
        <w:rPr>
          <w:rFonts w:asciiTheme="minorHAnsi" w:hAnsiTheme="minorHAnsi" w:cs="Calibri"/>
          <w:iCs/>
          <w:sz w:val="22"/>
          <w:szCs w:val="22"/>
          <w:lang w:eastAsia="en-AU"/>
        </w:rPr>
      </w:pPr>
    </w:p>
    <w:p w14:paraId="07CB509C" w14:textId="77777777" w:rsidR="00B77C38" w:rsidRDefault="00E75A80" w:rsidP="00B77C38">
      <w:pPr>
        <w:rPr>
          <w:rFonts w:cs="Calibri"/>
          <w:sz w:val="22"/>
          <w:szCs w:val="22"/>
          <w:lang w:val="en-US"/>
        </w:rPr>
      </w:pPr>
      <w:r w:rsidRPr="00F62D96">
        <w:rPr>
          <w:rFonts w:asciiTheme="minorHAnsi" w:hAnsiTheme="minorHAnsi" w:cs="Calibri"/>
          <w:iCs/>
          <w:sz w:val="22"/>
          <w:szCs w:val="22"/>
          <w:lang w:eastAsia="en-AU"/>
        </w:rPr>
        <w:t>We</w:t>
      </w:r>
      <w:r w:rsidR="00D21CD1" w:rsidRPr="00F62D96">
        <w:rPr>
          <w:rFonts w:asciiTheme="minorHAnsi" w:hAnsiTheme="minorHAnsi" w:cs="Calibri"/>
          <w:iCs/>
          <w:sz w:val="22"/>
          <w:szCs w:val="22"/>
          <w:lang w:eastAsia="en-AU"/>
        </w:rPr>
        <w:t xml:space="preserve"> will work closely with other agencies to coordinate the best support for you and your family.</w:t>
      </w:r>
      <w:r w:rsidR="00A912EB" w:rsidRPr="00F62D96">
        <w:rPr>
          <w:rFonts w:asciiTheme="minorHAnsi" w:hAnsiTheme="minorHAnsi" w:cs="Calibri"/>
          <w:iCs/>
          <w:sz w:val="22"/>
          <w:szCs w:val="22"/>
          <w:lang w:eastAsia="en-AU"/>
        </w:rPr>
        <w:t xml:space="preserve"> </w:t>
      </w:r>
      <w:r w:rsidR="002610F9" w:rsidRPr="00F62D96">
        <w:rPr>
          <w:rFonts w:asciiTheme="minorHAnsi" w:hAnsiTheme="minorHAnsi" w:cs="Calibri"/>
          <w:iCs/>
          <w:sz w:val="22"/>
          <w:szCs w:val="22"/>
          <w:lang w:eastAsia="en-AU"/>
        </w:rPr>
        <w:t>In doing so</w:t>
      </w:r>
      <w:r w:rsidR="00573311" w:rsidRPr="00F62D96">
        <w:rPr>
          <w:rFonts w:asciiTheme="minorHAnsi" w:hAnsiTheme="minorHAnsi" w:cs="Calibri"/>
          <w:iCs/>
          <w:sz w:val="22"/>
          <w:szCs w:val="22"/>
          <w:lang w:eastAsia="en-AU"/>
        </w:rPr>
        <w:t xml:space="preserve">, </w:t>
      </w:r>
      <w:r w:rsidR="00F059B0">
        <w:rPr>
          <w:rFonts w:asciiTheme="minorHAnsi" w:hAnsiTheme="minorHAnsi" w:cs="Calibri"/>
          <w:iCs/>
          <w:sz w:val="22"/>
          <w:szCs w:val="22"/>
          <w:lang w:eastAsia="en-AU"/>
        </w:rPr>
        <w:t xml:space="preserve">the </w:t>
      </w:r>
      <w:r w:rsidR="00573311" w:rsidRPr="00F62D96">
        <w:rPr>
          <w:rFonts w:asciiTheme="minorHAnsi" w:hAnsiTheme="minorHAnsi" w:cs="Calibri"/>
          <w:iCs/>
          <w:sz w:val="22"/>
          <w:szCs w:val="22"/>
          <w:lang w:eastAsia="en-AU"/>
        </w:rPr>
        <w:t>personal information</w:t>
      </w:r>
      <w:r w:rsidR="00F059B0">
        <w:rPr>
          <w:rFonts w:asciiTheme="minorHAnsi" w:hAnsiTheme="minorHAnsi" w:cs="Calibri"/>
          <w:iCs/>
          <w:sz w:val="22"/>
          <w:szCs w:val="22"/>
          <w:lang w:eastAsia="en-AU"/>
        </w:rPr>
        <w:t xml:space="preserve"> we collect about you</w:t>
      </w:r>
      <w:r w:rsidR="00573311" w:rsidRPr="00F62D96">
        <w:rPr>
          <w:rFonts w:asciiTheme="minorHAnsi" w:hAnsiTheme="minorHAnsi" w:cs="Calibri"/>
          <w:iCs/>
          <w:sz w:val="22"/>
          <w:szCs w:val="22"/>
          <w:lang w:eastAsia="en-AU"/>
        </w:rPr>
        <w:t xml:space="preserve"> may need to be shared </w:t>
      </w:r>
      <w:r w:rsidR="005A735F" w:rsidRPr="00F62D96">
        <w:rPr>
          <w:rFonts w:asciiTheme="minorHAnsi" w:hAnsiTheme="minorHAnsi" w:cs="Calibri"/>
          <w:iCs/>
          <w:sz w:val="22"/>
          <w:szCs w:val="22"/>
          <w:lang w:eastAsia="en-AU"/>
        </w:rPr>
        <w:t xml:space="preserve">with those other </w:t>
      </w:r>
      <w:r w:rsidR="000514AF" w:rsidRPr="00F62D96">
        <w:rPr>
          <w:rFonts w:asciiTheme="minorHAnsi" w:hAnsiTheme="minorHAnsi" w:cs="Calibri"/>
          <w:iCs/>
          <w:sz w:val="22"/>
          <w:szCs w:val="22"/>
          <w:lang w:eastAsia="en-AU"/>
        </w:rPr>
        <w:t>agencies</w:t>
      </w:r>
      <w:r w:rsidR="005A735F" w:rsidRPr="00F62D96">
        <w:rPr>
          <w:rFonts w:asciiTheme="minorHAnsi" w:hAnsiTheme="minorHAnsi" w:cs="Calibri"/>
          <w:iCs/>
          <w:sz w:val="22"/>
          <w:szCs w:val="22"/>
          <w:lang w:eastAsia="en-AU"/>
        </w:rPr>
        <w:t>.</w:t>
      </w:r>
      <w:r w:rsidR="00A94FB0">
        <w:rPr>
          <w:rFonts w:cs="Calibri"/>
          <w:sz w:val="22"/>
          <w:szCs w:val="22"/>
          <w:lang w:val="en-US"/>
        </w:rPr>
        <w:t xml:space="preserve"> </w:t>
      </w:r>
    </w:p>
    <w:p w14:paraId="3CFF7EA5" w14:textId="77777777" w:rsidR="00B77C38" w:rsidRDefault="00B77C38" w:rsidP="00B77C38">
      <w:pPr>
        <w:rPr>
          <w:rFonts w:cs="Calibri"/>
          <w:sz w:val="22"/>
          <w:szCs w:val="22"/>
          <w:lang w:val="en-US"/>
        </w:rPr>
      </w:pPr>
    </w:p>
    <w:p w14:paraId="0DC8DE1C" w14:textId="1DE03289" w:rsidR="00B77C38" w:rsidRDefault="00B77C38" w:rsidP="00B77C38">
      <w:pPr>
        <w:rPr>
          <w:color w:val="000000"/>
        </w:rPr>
      </w:pPr>
      <w:r>
        <w:rPr>
          <w:color w:val="000000"/>
        </w:rPr>
        <w:t>We anticipate that we may need to share information with the following agencies. If we need to share information with any additional third parties, we will only do so with your consent and/or in accordance with our obligations under the Australian Privacy Principles</w:t>
      </w:r>
      <w:r>
        <w:rPr>
          <w:color w:val="000000"/>
          <w:lang w:val="en-US"/>
        </w:rPr>
        <w:t>:</w:t>
      </w:r>
    </w:p>
    <w:p w14:paraId="5761615A" w14:textId="77777777" w:rsidR="00D21CD1" w:rsidRPr="00D21CD1" w:rsidRDefault="00D21CD1" w:rsidP="00F77E6D">
      <w:pPr>
        <w:overflowPunct/>
        <w:spacing w:after="60" w:line="220" w:lineRule="atLeast"/>
        <w:ind w:right="-46"/>
        <w:textAlignment w:val="auto"/>
        <w:rPr>
          <w:rFonts w:cs="Calibri"/>
          <w:sz w:val="22"/>
          <w:szCs w:val="22"/>
          <w:lang w:val="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2796"/>
        <w:gridCol w:w="2527"/>
        <w:gridCol w:w="3891"/>
      </w:tblGrid>
      <w:tr w:rsidR="00D21CD1" w:rsidRPr="00D21CD1" w14:paraId="2345723D" w14:textId="77777777" w:rsidTr="00801DE7">
        <w:trPr>
          <w:trHeight w:val="290"/>
        </w:trPr>
        <w:tc>
          <w:tcPr>
            <w:tcW w:w="2796" w:type="dxa"/>
          </w:tcPr>
          <w:p w14:paraId="4DE09269" w14:textId="77777777" w:rsidR="00D21CD1" w:rsidRPr="00D21CD1" w:rsidRDefault="00D21CD1" w:rsidP="00F77E6D">
            <w:pPr>
              <w:overflowPunct/>
              <w:spacing w:after="40" w:line="250" w:lineRule="exact"/>
              <w:ind w:right="-46"/>
              <w:textAlignment w:val="auto"/>
              <w:rPr>
                <w:rFonts w:cs="Calibri"/>
                <w:b/>
                <w:sz w:val="22"/>
                <w:szCs w:val="22"/>
                <w:lang w:val="en-US"/>
              </w:rPr>
            </w:pPr>
            <w:r w:rsidRPr="00D21CD1">
              <w:rPr>
                <w:rFonts w:cs="Calibri"/>
                <w:b/>
                <w:sz w:val="22"/>
                <w:szCs w:val="22"/>
                <w:lang w:val="en-US"/>
              </w:rPr>
              <w:t>Service Type</w:t>
            </w:r>
          </w:p>
        </w:tc>
        <w:tc>
          <w:tcPr>
            <w:tcW w:w="2527" w:type="dxa"/>
          </w:tcPr>
          <w:p w14:paraId="3B5DA262" w14:textId="77777777" w:rsidR="00D21CD1" w:rsidRPr="00D21CD1" w:rsidRDefault="00D21CD1" w:rsidP="00F77E6D">
            <w:pPr>
              <w:overflowPunct/>
              <w:spacing w:line="250" w:lineRule="exact"/>
              <w:ind w:right="-46"/>
              <w:textAlignment w:val="auto"/>
              <w:rPr>
                <w:rFonts w:cs="Calibri"/>
                <w:b/>
                <w:sz w:val="22"/>
                <w:szCs w:val="22"/>
                <w:lang w:val="en-US"/>
              </w:rPr>
            </w:pPr>
            <w:r w:rsidRPr="00D21CD1">
              <w:rPr>
                <w:rFonts w:cs="Calibri"/>
                <w:b/>
                <w:sz w:val="22"/>
                <w:szCs w:val="22"/>
                <w:lang w:val="en-US"/>
              </w:rPr>
              <w:t>Name of Agency</w:t>
            </w:r>
          </w:p>
        </w:tc>
        <w:tc>
          <w:tcPr>
            <w:tcW w:w="3891" w:type="dxa"/>
          </w:tcPr>
          <w:p w14:paraId="122B5415" w14:textId="77777777" w:rsidR="00D21CD1" w:rsidRPr="00D21CD1" w:rsidRDefault="00D21CD1" w:rsidP="00F77E6D">
            <w:pPr>
              <w:overflowPunct/>
              <w:spacing w:line="250" w:lineRule="exact"/>
              <w:ind w:right="-46"/>
              <w:textAlignment w:val="auto"/>
              <w:rPr>
                <w:rFonts w:cs="Calibri"/>
                <w:b/>
                <w:sz w:val="22"/>
                <w:szCs w:val="22"/>
                <w:lang w:val="en-US"/>
              </w:rPr>
            </w:pPr>
            <w:r w:rsidRPr="00D21CD1">
              <w:rPr>
                <w:rFonts w:cs="Calibri"/>
                <w:b/>
                <w:sz w:val="22"/>
                <w:szCs w:val="22"/>
                <w:lang w:val="en-US"/>
              </w:rPr>
              <w:t xml:space="preserve">Type of Information </w:t>
            </w:r>
            <w:r w:rsidRPr="00D21CD1">
              <w:rPr>
                <w:rFonts w:cs="Calibri"/>
                <w:b/>
                <w:i/>
                <w:sz w:val="22"/>
                <w:szCs w:val="22"/>
                <w:lang w:val="en-US"/>
              </w:rPr>
              <w:t>(including limits as applicable)</w:t>
            </w:r>
          </w:p>
        </w:tc>
      </w:tr>
      <w:tr w:rsidR="00D21CD1" w:rsidRPr="00D21CD1" w14:paraId="5A786CCC" w14:textId="77777777" w:rsidTr="00801DE7">
        <w:trPr>
          <w:trHeight w:val="276"/>
        </w:trPr>
        <w:tc>
          <w:tcPr>
            <w:tcW w:w="2796" w:type="dxa"/>
            <w:vAlign w:val="center"/>
          </w:tcPr>
          <w:p w14:paraId="3A3C4203"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34BD3B3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5A967E4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r w:rsidR="00D21CD1" w:rsidRPr="00D21CD1" w14:paraId="1CF13D8B" w14:textId="77777777" w:rsidTr="00801DE7">
        <w:trPr>
          <w:trHeight w:val="276"/>
        </w:trPr>
        <w:tc>
          <w:tcPr>
            <w:tcW w:w="2796" w:type="dxa"/>
            <w:vAlign w:val="center"/>
          </w:tcPr>
          <w:p w14:paraId="58F2AE9E"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7121BB70"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3620A1F0"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r w:rsidR="00D21CD1" w:rsidRPr="00D21CD1" w14:paraId="11E39E1C" w14:textId="77777777" w:rsidTr="00801DE7">
        <w:trPr>
          <w:trHeight w:val="276"/>
        </w:trPr>
        <w:tc>
          <w:tcPr>
            <w:tcW w:w="2796" w:type="dxa"/>
            <w:vAlign w:val="center"/>
          </w:tcPr>
          <w:p w14:paraId="6DD2D0AA"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2527" w:type="dxa"/>
            <w:vAlign w:val="center"/>
          </w:tcPr>
          <w:p w14:paraId="4B9BFB6C"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c>
          <w:tcPr>
            <w:tcW w:w="3891" w:type="dxa"/>
            <w:vAlign w:val="center"/>
          </w:tcPr>
          <w:p w14:paraId="3A094D34" w14:textId="77777777" w:rsidR="00D21CD1" w:rsidRPr="00D21CD1" w:rsidRDefault="00D21CD1" w:rsidP="00F77E6D">
            <w:pPr>
              <w:overflowPunct/>
              <w:spacing w:before="60" w:line="220" w:lineRule="atLeast"/>
              <w:ind w:right="-46"/>
              <w:textAlignment w:val="auto"/>
              <w:rPr>
                <w:rFonts w:ascii="Microsoft Sans Serif" w:hAnsi="Microsoft Sans Serif" w:cs="Microsoft Sans Serif"/>
                <w:sz w:val="18"/>
                <w:lang w:val="en-US"/>
              </w:rPr>
            </w:pPr>
          </w:p>
        </w:tc>
      </w:tr>
    </w:tbl>
    <w:p w14:paraId="2B0BFDF5" w14:textId="3586EC9C" w:rsidR="0039724C" w:rsidRPr="00D21CD1" w:rsidRDefault="00D21CD1" w:rsidP="00F77E6D">
      <w:pPr>
        <w:overflowPunct/>
        <w:autoSpaceDE/>
        <w:autoSpaceDN/>
        <w:adjustRightInd/>
        <w:spacing w:before="200" w:after="100" w:line="340" w:lineRule="atLeast"/>
        <w:ind w:right="-46"/>
        <w:textAlignment w:val="auto"/>
        <w:rPr>
          <w:rFonts w:cs="Calibri"/>
          <w:b/>
          <w:noProof/>
          <w:sz w:val="22"/>
          <w:szCs w:val="22"/>
        </w:rPr>
      </w:pPr>
      <w:r w:rsidRPr="00D21CD1">
        <w:rPr>
          <w:rFonts w:cs="Calibri"/>
          <w:b/>
          <w:noProof/>
          <w:sz w:val="22"/>
          <w:szCs w:val="22"/>
        </w:rPr>
        <w:t>Record of Client Consent</w:t>
      </w:r>
    </w:p>
    <w:tbl>
      <w:tblP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00" w:firstRow="0" w:lastRow="0" w:firstColumn="0" w:lastColumn="0" w:noHBand="0" w:noVBand="0"/>
      </w:tblPr>
      <w:tblGrid>
        <w:gridCol w:w="9214"/>
        <w:gridCol w:w="1559"/>
      </w:tblGrid>
      <w:tr w:rsidR="00D21CD1" w:rsidRPr="00D21CD1" w14:paraId="4665176A" w14:textId="77777777" w:rsidTr="00066D2B">
        <w:trPr>
          <w:trHeight w:val="1805"/>
        </w:trPr>
        <w:tc>
          <w:tcPr>
            <w:tcW w:w="9214" w:type="dxa"/>
          </w:tcPr>
          <w:p w14:paraId="38C42048" w14:textId="142FFBE9" w:rsidR="00D21CD1" w:rsidRPr="00D21CD1" w:rsidRDefault="00D21CD1" w:rsidP="00F77E6D">
            <w:pPr>
              <w:overflowPunct/>
              <w:spacing w:after="200" w:line="220" w:lineRule="atLeast"/>
              <w:ind w:right="-46"/>
              <w:textAlignment w:val="auto"/>
              <w:rPr>
                <w:rFonts w:cs="Calibri"/>
                <w:i/>
                <w:sz w:val="22"/>
                <w:szCs w:val="22"/>
                <w:lang w:val="en-US"/>
              </w:rPr>
            </w:pPr>
            <w:r w:rsidRPr="00D21CD1">
              <w:rPr>
                <w:rFonts w:cs="Calibri"/>
                <w:i/>
                <w:sz w:val="22"/>
                <w:szCs w:val="22"/>
                <w:lang w:val="en-US"/>
              </w:rPr>
              <w:t>I</w:t>
            </w:r>
            <w:r w:rsidR="00A94FB0">
              <w:rPr>
                <w:rFonts w:cs="Calibri"/>
                <w:i/>
                <w:sz w:val="22"/>
                <w:szCs w:val="22"/>
                <w:lang w:val="en-US"/>
              </w:rPr>
              <w:t xml:space="preserve">, [insert name of client], </w:t>
            </w:r>
            <w:r w:rsidRPr="00D21CD1">
              <w:rPr>
                <w:rFonts w:cs="Calibri"/>
                <w:i/>
                <w:sz w:val="22"/>
                <w:szCs w:val="22"/>
                <w:lang w:val="en-US"/>
              </w:rPr>
              <w:t xml:space="preserve">understand </w:t>
            </w:r>
            <w:r w:rsidR="001C2358" w:rsidRPr="00D21CD1">
              <w:rPr>
                <w:rFonts w:cs="Calibri"/>
                <w:i/>
                <w:sz w:val="22"/>
                <w:szCs w:val="22"/>
                <w:lang w:val="en-US"/>
              </w:rPr>
              <w:t xml:space="preserve">how and why certain information about me may need to be provided to other </w:t>
            </w:r>
            <w:proofErr w:type="spellStart"/>
            <w:r w:rsidR="00266D70">
              <w:rPr>
                <w:rFonts w:cs="Calibri"/>
                <w:i/>
                <w:sz w:val="22"/>
                <w:szCs w:val="22"/>
                <w:lang w:val="en-US"/>
              </w:rPr>
              <w:t>organisations</w:t>
            </w:r>
            <w:proofErr w:type="spellEnd"/>
            <w:r w:rsidR="001C2358" w:rsidRPr="00D21CD1">
              <w:rPr>
                <w:rFonts w:cs="Calibri"/>
                <w:i/>
                <w:sz w:val="22"/>
                <w:szCs w:val="22"/>
                <w:lang w:val="en-US"/>
              </w:rPr>
              <w:t>.</w:t>
            </w:r>
            <w:r w:rsidRPr="00D21CD1">
              <w:rPr>
                <w:rFonts w:cs="Calibri"/>
                <w:i/>
                <w:sz w:val="22"/>
                <w:szCs w:val="22"/>
                <w:lang w:val="en-US"/>
              </w:rPr>
              <w:t xml:space="preserve"> I give my permission for </w:t>
            </w:r>
            <w:r w:rsidR="002A326F">
              <w:rPr>
                <w:rFonts w:cs="Calibri"/>
                <w:i/>
                <w:sz w:val="22"/>
                <w:szCs w:val="22"/>
                <w:lang w:val="en-US"/>
              </w:rPr>
              <w:t>my personal</w:t>
            </w:r>
            <w:r w:rsidRPr="00D21CD1">
              <w:rPr>
                <w:rFonts w:cs="Calibri"/>
                <w:i/>
                <w:sz w:val="22"/>
                <w:szCs w:val="22"/>
                <w:lang w:val="en-US"/>
              </w:rPr>
              <w:t xml:space="preserve"> information to be shared as detailed above.</w:t>
            </w:r>
          </w:p>
          <w:p w14:paraId="016AA4BA" w14:textId="0FDFC7F4" w:rsidR="00A94FB0" w:rsidRPr="00D21CD1" w:rsidRDefault="00D21CD1" w:rsidP="00A94FB0">
            <w:pPr>
              <w:overflowPunct/>
              <w:spacing w:before="60" w:after="120" w:line="220" w:lineRule="atLeast"/>
              <w:ind w:right="-46"/>
              <w:textAlignment w:val="auto"/>
              <w:rPr>
                <w:rFonts w:cs="Calibri"/>
                <w:sz w:val="22"/>
                <w:szCs w:val="22"/>
                <w:lang w:val="en-US"/>
              </w:rPr>
            </w:pPr>
            <w:r w:rsidRPr="00D21CD1">
              <w:rPr>
                <w:rFonts w:cs="Calibri"/>
                <w:sz w:val="22"/>
                <w:szCs w:val="22"/>
                <w:lang w:val="en-US"/>
              </w:rPr>
              <w:t>Signed:</w:t>
            </w:r>
            <w:r w:rsidR="00A94FB0" w:rsidRPr="00D21CD1">
              <w:rPr>
                <w:rFonts w:cs="Calibri"/>
                <w:sz w:val="22"/>
                <w:szCs w:val="22"/>
                <w:lang w:val="en-US"/>
              </w:rPr>
              <w:t xml:space="preserve"> </w:t>
            </w:r>
          </w:p>
          <w:p w14:paraId="5717335C" w14:textId="77777777" w:rsidR="00D21CD1" w:rsidRPr="00D21CD1" w:rsidRDefault="00D21CD1" w:rsidP="00066D2B">
            <w:pPr>
              <w:tabs>
                <w:tab w:val="left" w:pos="3584"/>
              </w:tabs>
              <w:overflowPunct/>
              <w:spacing w:line="220" w:lineRule="atLeast"/>
              <w:ind w:right="-46"/>
              <w:textAlignment w:val="auto"/>
              <w:rPr>
                <w:rFonts w:cs="Calibri"/>
                <w:sz w:val="22"/>
                <w:szCs w:val="22"/>
                <w:lang w:val="en-US"/>
              </w:rPr>
            </w:pPr>
          </w:p>
          <w:p w14:paraId="0B655817" w14:textId="170698DC" w:rsidR="00A94FB0" w:rsidRDefault="00D21CD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30AA67B8"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49F10FD2" w14:textId="2F5049EF" w:rsidR="00A94FB0" w:rsidRDefault="00A94FB0" w:rsidP="00FE12A2">
            <w:pPr>
              <w:overflowPunct/>
              <w:spacing w:before="60" w:after="120" w:line="220" w:lineRule="atLeast"/>
              <w:ind w:right="-46"/>
              <w:textAlignment w:val="auto"/>
              <w:rPr>
                <w:rFonts w:cs="Calibri"/>
                <w:sz w:val="22"/>
                <w:szCs w:val="22"/>
                <w:lang w:val="en-US"/>
              </w:rPr>
            </w:pPr>
            <w:r w:rsidRPr="00D21CD1">
              <w:rPr>
                <w:rFonts w:cs="Calibri"/>
                <w:sz w:val="22"/>
                <w:szCs w:val="22"/>
                <w:shd w:val="clear" w:color="auto" w:fill="31849B"/>
                <w:lang w:val="en-US"/>
              </w:rPr>
              <w:fldChar w:fldCharType="begin">
                <w:ffData>
                  <w:name w:val=""/>
                  <w:enabled/>
                  <w:calcOnExit w:val="0"/>
                  <w:checkBox>
                    <w:sizeAuto/>
                    <w:default w:val="0"/>
                  </w:checkBox>
                </w:ffData>
              </w:fldChar>
            </w:r>
            <w:r w:rsidRPr="00D21CD1">
              <w:rPr>
                <w:rFonts w:cs="Calibri"/>
                <w:sz w:val="22"/>
                <w:szCs w:val="22"/>
                <w:shd w:val="clear" w:color="auto" w:fill="31849B"/>
                <w:lang w:val="en-US"/>
              </w:rPr>
              <w:instrText xml:space="preserve"> FORMCHECKBOX </w:instrText>
            </w:r>
            <w:r w:rsidR="00B77C38">
              <w:rPr>
                <w:rFonts w:cs="Calibri"/>
                <w:sz w:val="22"/>
                <w:szCs w:val="22"/>
                <w:shd w:val="clear" w:color="auto" w:fill="31849B"/>
                <w:lang w:val="en-US"/>
              </w:rPr>
            </w:r>
            <w:r w:rsidR="00B77C38">
              <w:rPr>
                <w:rFonts w:cs="Calibri"/>
                <w:sz w:val="22"/>
                <w:szCs w:val="22"/>
                <w:shd w:val="clear" w:color="auto" w:fill="31849B"/>
                <w:lang w:val="en-US"/>
              </w:rPr>
              <w:fldChar w:fldCharType="separate"/>
            </w:r>
            <w:r w:rsidRPr="00D21CD1">
              <w:rPr>
                <w:rFonts w:cs="Calibri"/>
                <w:sz w:val="22"/>
                <w:szCs w:val="22"/>
                <w:shd w:val="clear" w:color="auto" w:fill="31849B"/>
                <w:lang w:val="en-US"/>
              </w:rPr>
              <w:fldChar w:fldCharType="end"/>
            </w:r>
            <w:r>
              <w:rPr>
                <w:rFonts w:cs="Calibri"/>
                <w:sz w:val="22"/>
                <w:szCs w:val="22"/>
                <w:lang w:val="en-US"/>
              </w:rPr>
              <w:t xml:space="preserve"> Client signed: </w:t>
            </w:r>
          </w:p>
          <w:p w14:paraId="2C3ECC90" w14:textId="0777521C" w:rsidR="00A94FB0" w:rsidRDefault="00A94FB0" w:rsidP="00FE12A2">
            <w:pPr>
              <w:overflowPunct/>
              <w:spacing w:before="60" w:after="120" w:line="220" w:lineRule="atLeast"/>
              <w:ind w:right="-46"/>
              <w:textAlignment w:val="auto"/>
              <w:rPr>
                <w:rFonts w:cs="Calibri"/>
                <w:sz w:val="22"/>
                <w:szCs w:val="22"/>
                <w:lang w:val="en-US"/>
              </w:rPr>
            </w:pPr>
            <w:r>
              <w:rPr>
                <w:rFonts w:cs="Calibri"/>
                <w:sz w:val="22"/>
                <w:szCs w:val="22"/>
                <w:lang w:val="en-US"/>
              </w:rPr>
              <w:t xml:space="preserve">Witness’ name: </w:t>
            </w:r>
          </w:p>
          <w:p w14:paraId="3E93A71D" w14:textId="06310634" w:rsidR="00D21CD1" w:rsidRPr="00D21CD1" w:rsidRDefault="00A94FB0" w:rsidP="00066D2B">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00D21CD1" w:rsidRPr="00D21CD1">
              <w:rPr>
                <w:rFonts w:cs="Calibri"/>
                <w:sz w:val="22"/>
                <w:szCs w:val="22"/>
                <w:lang w:val="en-US"/>
              </w:rPr>
              <w:t>ed:</w:t>
            </w:r>
            <w:r w:rsidR="00D21CD1" w:rsidRPr="00D21CD1">
              <w:rPr>
                <w:rFonts w:cs="Calibri"/>
                <w:sz w:val="22"/>
                <w:szCs w:val="22"/>
                <w:lang w:val="en-US"/>
              </w:rPr>
              <w:tab/>
            </w:r>
          </w:p>
          <w:p w14:paraId="21A172B2"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135853F9" w14:textId="48F58934" w:rsidR="00A94FB0"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762D06C0" w14:textId="77777777" w:rsidR="00B77C38" w:rsidRDefault="00B77C38" w:rsidP="00066D2B">
            <w:pPr>
              <w:tabs>
                <w:tab w:val="left" w:pos="3584"/>
              </w:tabs>
              <w:overflowPunct/>
              <w:spacing w:before="120" w:line="220" w:lineRule="atLeast"/>
              <w:ind w:right="-46"/>
              <w:textAlignment w:val="auto"/>
              <w:rPr>
                <w:rFonts w:cs="Calibri"/>
                <w:sz w:val="22"/>
                <w:szCs w:val="22"/>
                <w:lang w:val="en-US"/>
              </w:rPr>
            </w:pPr>
          </w:p>
          <w:p w14:paraId="3868D7DB" w14:textId="77777777" w:rsidR="00B77C38" w:rsidRPr="00D21CD1" w:rsidRDefault="00B77C38" w:rsidP="00066D2B">
            <w:pPr>
              <w:tabs>
                <w:tab w:val="left" w:pos="3584"/>
              </w:tabs>
              <w:overflowPunct/>
              <w:spacing w:before="120" w:line="220" w:lineRule="atLeast"/>
              <w:ind w:right="-46"/>
              <w:textAlignment w:val="auto"/>
              <w:rPr>
                <w:rFonts w:cs="Calibri"/>
                <w:sz w:val="22"/>
                <w:szCs w:val="22"/>
                <w:lang w:val="en-US"/>
              </w:rPr>
            </w:pPr>
          </w:p>
          <w:p w14:paraId="0898602E" w14:textId="77777777" w:rsidR="00D21CD1" w:rsidRDefault="00D21CD1" w:rsidP="00F77E6D">
            <w:pPr>
              <w:overflowPunct/>
              <w:spacing w:before="60" w:after="120" w:line="220" w:lineRule="atLeast"/>
              <w:ind w:right="-46"/>
              <w:textAlignment w:val="auto"/>
              <w:rPr>
                <w:rFonts w:cs="Calibri"/>
                <w:sz w:val="22"/>
                <w:szCs w:val="22"/>
                <w:lang w:val="en-US"/>
              </w:rPr>
            </w:pPr>
            <w:r w:rsidRPr="00D21CD1">
              <w:rPr>
                <w:rFonts w:cs="Calibri"/>
                <w:sz w:val="22"/>
                <w:szCs w:val="22"/>
                <w:lang w:val="en-US"/>
              </w:rPr>
              <w:t xml:space="preserve">OR    </w:t>
            </w:r>
            <w:r w:rsidRPr="00D21CD1">
              <w:rPr>
                <w:rFonts w:cs="Calibri"/>
                <w:sz w:val="22"/>
                <w:szCs w:val="22"/>
                <w:shd w:val="clear" w:color="auto" w:fill="31849B"/>
                <w:lang w:val="en-US"/>
              </w:rPr>
              <w:fldChar w:fldCharType="begin">
                <w:ffData>
                  <w:name w:val=""/>
                  <w:enabled/>
                  <w:calcOnExit w:val="0"/>
                  <w:checkBox>
                    <w:sizeAuto/>
                    <w:default w:val="0"/>
                  </w:checkBox>
                </w:ffData>
              </w:fldChar>
            </w:r>
            <w:r w:rsidRPr="00D21CD1">
              <w:rPr>
                <w:rFonts w:cs="Calibri"/>
                <w:sz w:val="22"/>
                <w:szCs w:val="22"/>
                <w:shd w:val="clear" w:color="auto" w:fill="31849B"/>
                <w:lang w:val="en-US"/>
              </w:rPr>
              <w:instrText xml:space="preserve"> FORMCHECKBOX </w:instrText>
            </w:r>
            <w:r w:rsidR="00B77C38">
              <w:rPr>
                <w:rFonts w:cs="Calibri"/>
                <w:sz w:val="22"/>
                <w:szCs w:val="22"/>
                <w:shd w:val="clear" w:color="auto" w:fill="31849B"/>
                <w:lang w:val="en-US"/>
              </w:rPr>
            </w:r>
            <w:r w:rsidR="00B77C38">
              <w:rPr>
                <w:rFonts w:cs="Calibri"/>
                <w:sz w:val="22"/>
                <w:szCs w:val="22"/>
                <w:shd w:val="clear" w:color="auto" w:fill="31849B"/>
                <w:lang w:val="en-US"/>
              </w:rPr>
              <w:fldChar w:fldCharType="separate"/>
            </w:r>
            <w:r w:rsidRPr="00D21CD1">
              <w:rPr>
                <w:rFonts w:cs="Calibri"/>
                <w:sz w:val="22"/>
                <w:szCs w:val="22"/>
                <w:shd w:val="clear" w:color="auto" w:fill="31849B"/>
                <w:lang w:val="en-US"/>
              </w:rPr>
              <w:fldChar w:fldCharType="end"/>
            </w:r>
            <w:r w:rsidRPr="00D21CD1">
              <w:rPr>
                <w:rFonts w:cs="Calibri"/>
                <w:sz w:val="22"/>
                <w:szCs w:val="22"/>
                <w:lang w:val="en-US"/>
              </w:rPr>
              <w:t xml:space="preserve"> </w:t>
            </w:r>
            <w:proofErr w:type="spellStart"/>
            <w:r w:rsidRPr="00D21CD1">
              <w:rPr>
                <w:rFonts w:cs="Calibri"/>
                <w:sz w:val="22"/>
                <w:szCs w:val="22"/>
                <w:lang w:val="en-US"/>
              </w:rPr>
              <w:t>Authorised</w:t>
            </w:r>
            <w:proofErr w:type="spellEnd"/>
            <w:r w:rsidRPr="00D21CD1">
              <w:rPr>
                <w:rFonts w:cs="Calibri"/>
                <w:sz w:val="22"/>
                <w:szCs w:val="22"/>
                <w:lang w:val="en-US"/>
              </w:rPr>
              <w:t xml:space="preserve"> Representative</w:t>
            </w:r>
          </w:p>
          <w:p w14:paraId="58AE7749" w14:textId="31D272C0" w:rsidR="00A94FB0" w:rsidRDefault="00A94FB0" w:rsidP="00A94FB0">
            <w:pPr>
              <w:overflowPunct/>
              <w:spacing w:before="60" w:after="120" w:line="220" w:lineRule="atLeast"/>
              <w:ind w:right="-46"/>
              <w:textAlignment w:val="auto"/>
              <w:rPr>
                <w:rFonts w:cs="Calibri"/>
                <w:sz w:val="22"/>
                <w:szCs w:val="22"/>
                <w:lang w:val="en-US"/>
              </w:rPr>
            </w:pPr>
            <w:proofErr w:type="spellStart"/>
            <w:r w:rsidRPr="00D21CD1">
              <w:rPr>
                <w:rFonts w:cs="Calibri"/>
                <w:sz w:val="22"/>
                <w:szCs w:val="22"/>
                <w:lang w:val="en-US"/>
              </w:rPr>
              <w:t>Authorised</w:t>
            </w:r>
            <w:proofErr w:type="spellEnd"/>
            <w:r w:rsidRPr="00D21CD1">
              <w:rPr>
                <w:rFonts w:cs="Calibri"/>
                <w:sz w:val="22"/>
                <w:szCs w:val="22"/>
                <w:lang w:val="en-US"/>
              </w:rPr>
              <w:t xml:space="preserve"> Representative</w:t>
            </w:r>
            <w:r>
              <w:rPr>
                <w:rFonts w:cs="Calibri"/>
                <w:sz w:val="22"/>
                <w:szCs w:val="22"/>
                <w:lang w:val="en-US"/>
              </w:rPr>
              <w:t xml:space="preserve"> name: </w:t>
            </w:r>
          </w:p>
          <w:p w14:paraId="38231CA9" w14:textId="77777777" w:rsidR="00A94FB0" w:rsidRPr="00D21CD1" w:rsidRDefault="00A94FB0" w:rsidP="00066D2B">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Pr="00D21CD1">
              <w:rPr>
                <w:rFonts w:cs="Calibri"/>
                <w:sz w:val="22"/>
                <w:szCs w:val="22"/>
                <w:lang w:val="en-US"/>
              </w:rPr>
              <w:t>ed:</w:t>
            </w:r>
            <w:r w:rsidRPr="00D21CD1">
              <w:rPr>
                <w:rFonts w:cs="Calibri"/>
                <w:sz w:val="22"/>
                <w:szCs w:val="22"/>
                <w:lang w:val="en-US"/>
              </w:rPr>
              <w:tab/>
            </w:r>
          </w:p>
          <w:p w14:paraId="360F63E0" w14:textId="77777777" w:rsidR="00A94FB0" w:rsidRPr="00D21CD1" w:rsidRDefault="00A94FB0" w:rsidP="00066D2B">
            <w:pPr>
              <w:tabs>
                <w:tab w:val="right" w:pos="9423"/>
              </w:tabs>
              <w:overflowPunct/>
              <w:spacing w:before="120" w:after="20" w:line="220" w:lineRule="atLeast"/>
              <w:ind w:right="-46"/>
              <w:textAlignment w:val="auto"/>
              <w:rPr>
                <w:rFonts w:cs="Calibri"/>
                <w:sz w:val="22"/>
                <w:szCs w:val="22"/>
                <w:lang w:val="en-US"/>
              </w:rPr>
            </w:pPr>
          </w:p>
          <w:p w14:paraId="65022804" w14:textId="77777777" w:rsidR="00A94FB0"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p w14:paraId="6238B85D" w14:textId="77777777" w:rsidR="009C7201" w:rsidRDefault="009C7201" w:rsidP="009C7201">
            <w:pPr>
              <w:overflowPunct/>
              <w:spacing w:before="60" w:after="120" w:line="220" w:lineRule="atLeast"/>
              <w:ind w:right="-46"/>
              <w:textAlignment w:val="auto"/>
              <w:rPr>
                <w:rFonts w:cs="Calibri"/>
                <w:sz w:val="22"/>
                <w:szCs w:val="22"/>
                <w:lang w:val="en-US"/>
              </w:rPr>
            </w:pPr>
          </w:p>
          <w:p w14:paraId="1EC60F60" w14:textId="77777777" w:rsidR="009C7201" w:rsidRDefault="009C7201" w:rsidP="009C7201">
            <w:pPr>
              <w:overflowPunct/>
              <w:spacing w:before="60" w:after="120" w:line="220" w:lineRule="atLeast"/>
              <w:ind w:right="-46"/>
              <w:textAlignment w:val="auto"/>
              <w:rPr>
                <w:rFonts w:cs="Calibri"/>
                <w:sz w:val="22"/>
                <w:szCs w:val="22"/>
                <w:lang w:val="en-US"/>
              </w:rPr>
            </w:pPr>
            <w:r>
              <w:rPr>
                <w:rFonts w:cs="Calibri"/>
                <w:sz w:val="22"/>
                <w:szCs w:val="22"/>
                <w:lang w:val="en-US"/>
              </w:rPr>
              <w:t xml:space="preserve">Witness’ name: </w:t>
            </w:r>
          </w:p>
          <w:p w14:paraId="2F489B43" w14:textId="77777777" w:rsidR="009C7201" w:rsidRPr="00D21CD1" w:rsidRDefault="009C7201" w:rsidP="009C7201">
            <w:pPr>
              <w:tabs>
                <w:tab w:val="right" w:pos="9423"/>
              </w:tabs>
              <w:overflowPunct/>
              <w:spacing w:before="120" w:after="20" w:line="220" w:lineRule="atLeast"/>
              <w:ind w:right="-46"/>
              <w:textAlignment w:val="auto"/>
              <w:rPr>
                <w:rFonts w:cs="Calibri"/>
                <w:sz w:val="22"/>
                <w:szCs w:val="22"/>
                <w:lang w:val="en-US"/>
              </w:rPr>
            </w:pPr>
            <w:r>
              <w:rPr>
                <w:rFonts w:cs="Calibri"/>
                <w:sz w:val="22"/>
                <w:szCs w:val="22"/>
                <w:lang w:val="en-US"/>
              </w:rPr>
              <w:t>Sign</w:t>
            </w:r>
            <w:r w:rsidRPr="00D21CD1">
              <w:rPr>
                <w:rFonts w:cs="Calibri"/>
                <w:sz w:val="22"/>
                <w:szCs w:val="22"/>
                <w:lang w:val="en-US"/>
              </w:rPr>
              <w:t>ed:</w:t>
            </w:r>
            <w:r w:rsidRPr="00D21CD1">
              <w:rPr>
                <w:rFonts w:cs="Calibri"/>
                <w:sz w:val="22"/>
                <w:szCs w:val="22"/>
                <w:lang w:val="en-US"/>
              </w:rPr>
              <w:tab/>
            </w:r>
          </w:p>
          <w:p w14:paraId="0F791476" w14:textId="77777777" w:rsidR="009C7201" w:rsidRDefault="009C7201" w:rsidP="009C7201">
            <w:pPr>
              <w:tabs>
                <w:tab w:val="right" w:pos="9423"/>
              </w:tabs>
              <w:overflowPunct/>
              <w:spacing w:before="120" w:after="20" w:line="220" w:lineRule="atLeast"/>
              <w:ind w:right="-46"/>
              <w:textAlignment w:val="auto"/>
              <w:rPr>
                <w:rFonts w:cs="Calibri"/>
                <w:sz w:val="22"/>
                <w:szCs w:val="22"/>
                <w:lang w:val="en-US"/>
              </w:rPr>
            </w:pPr>
          </w:p>
          <w:p w14:paraId="3C610DA4" w14:textId="6F531AD1" w:rsidR="009C7201" w:rsidRPr="00066D2B" w:rsidRDefault="009C7201" w:rsidP="00066D2B">
            <w:pPr>
              <w:tabs>
                <w:tab w:val="left" w:pos="3584"/>
              </w:tabs>
              <w:overflowPunct/>
              <w:spacing w:before="120" w:line="220" w:lineRule="atLeast"/>
              <w:ind w:right="-46"/>
              <w:textAlignment w:val="auto"/>
              <w:rPr>
                <w:rFonts w:cs="Calibri"/>
                <w:sz w:val="22"/>
                <w:szCs w:val="22"/>
                <w:lang w:val="en-US"/>
              </w:rPr>
            </w:pPr>
            <w:r w:rsidRPr="00D21CD1">
              <w:rPr>
                <w:rFonts w:cs="Calibri"/>
                <w:sz w:val="22"/>
                <w:szCs w:val="22"/>
                <w:lang w:val="en-US"/>
              </w:rPr>
              <w:t xml:space="preserve">Date:    </w:t>
            </w:r>
            <w:r w:rsidRPr="00D21CD1">
              <w:rPr>
                <w:rFonts w:cs="Calibri"/>
                <w:b/>
                <w:sz w:val="22"/>
                <w:szCs w:val="22"/>
                <w:lang w:val="en-US"/>
              </w:rPr>
              <w:t xml:space="preserve"> </w:t>
            </w:r>
            <w:r w:rsidRPr="00D21CD1">
              <w:rPr>
                <w:rFonts w:cs="Calibri"/>
                <w:sz w:val="22"/>
                <w:szCs w:val="22"/>
                <w:lang w:val="en-US"/>
              </w:rPr>
              <w:t xml:space="preserve">  /    /</w:t>
            </w:r>
          </w:p>
        </w:tc>
        <w:tc>
          <w:tcPr>
            <w:tcW w:w="1559" w:type="dxa"/>
            <w:tcBorders>
              <w:top w:val="nil"/>
              <w:bottom w:val="nil"/>
            </w:tcBorders>
          </w:tcPr>
          <w:p w14:paraId="72551DCC" w14:textId="77777777" w:rsidR="00D21CD1" w:rsidRPr="00D21CD1" w:rsidRDefault="00D21CD1" w:rsidP="00F77E6D">
            <w:pPr>
              <w:tabs>
                <w:tab w:val="left" w:pos="4253"/>
                <w:tab w:val="left" w:pos="6663"/>
              </w:tabs>
              <w:overflowPunct/>
              <w:spacing w:line="360" w:lineRule="auto"/>
              <w:ind w:right="-46"/>
              <w:textAlignment w:val="auto"/>
              <w:rPr>
                <w:rFonts w:ascii="Microsoft Sans Serif" w:hAnsi="Microsoft Sans Serif" w:cs="Microsoft Sans Serif"/>
                <w:sz w:val="22"/>
                <w:szCs w:val="22"/>
                <w:lang w:eastAsia="en-AU"/>
              </w:rPr>
            </w:pPr>
          </w:p>
        </w:tc>
      </w:tr>
    </w:tbl>
    <w:p w14:paraId="2F402489" w14:textId="77777777" w:rsidR="00D21CD1" w:rsidRPr="00D21CD1" w:rsidRDefault="00D21CD1" w:rsidP="00F77E6D">
      <w:pPr>
        <w:overflowPunct/>
        <w:spacing w:before="120" w:after="60" w:line="220" w:lineRule="atLeast"/>
        <w:ind w:right="-46"/>
        <w:textAlignment w:val="auto"/>
        <w:rPr>
          <w:rFonts w:cs="Calibri"/>
          <w:sz w:val="22"/>
          <w:szCs w:val="22"/>
          <w:lang w:val="en-US"/>
        </w:rPr>
      </w:pPr>
    </w:p>
    <w:p w14:paraId="39336383" w14:textId="21C7A806" w:rsidR="00D21CD1" w:rsidRPr="00D21CD1" w:rsidRDefault="00D21CD1" w:rsidP="00066D2B">
      <w:pPr>
        <w:overflowPunct/>
        <w:spacing w:before="120" w:after="60" w:line="220" w:lineRule="atLeast"/>
        <w:ind w:right="-46"/>
        <w:textAlignment w:val="auto"/>
        <w:rPr>
          <w:rFonts w:cs="Calibri"/>
          <w:sz w:val="22"/>
          <w:szCs w:val="22"/>
          <w:lang w:val="en-US"/>
        </w:rPr>
      </w:pPr>
      <w:r w:rsidRPr="00D21CD1">
        <w:rPr>
          <w:rFonts w:cs="Calibri"/>
          <w:sz w:val="22"/>
          <w:szCs w:val="22"/>
          <w:lang w:val="en-US"/>
        </w:rPr>
        <w:t>To ensure the client is able to make an informed decision about consent to the disclosure of their information, complete these steps: (tick when completed)</w:t>
      </w:r>
    </w:p>
    <w:p w14:paraId="7036195D" w14:textId="0D143E2B" w:rsidR="00A94FB0" w:rsidRDefault="00A94FB0">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B77C38">
        <w:rPr>
          <w:rFonts w:cs="Calibri"/>
          <w:i/>
          <w:sz w:val="22"/>
          <w:szCs w:val="22"/>
          <w:lang w:val="en-US"/>
        </w:rPr>
      </w:r>
      <w:r w:rsidR="00B77C38">
        <w:rPr>
          <w:rFonts w:cs="Calibri"/>
          <w:i/>
          <w:sz w:val="22"/>
          <w:szCs w:val="22"/>
          <w:lang w:val="en-US"/>
        </w:rPr>
        <w:fldChar w:fldCharType="separate"/>
      </w:r>
      <w:r w:rsidRPr="00D21CD1">
        <w:rPr>
          <w:rFonts w:cs="Calibri"/>
          <w:i/>
          <w:sz w:val="22"/>
          <w:szCs w:val="22"/>
          <w:lang w:val="en-US"/>
        </w:rPr>
        <w:fldChar w:fldCharType="end"/>
      </w:r>
      <w:r>
        <w:rPr>
          <w:rFonts w:cs="Calibri"/>
          <w:sz w:val="22"/>
          <w:szCs w:val="22"/>
          <w:lang w:val="en-US"/>
        </w:rPr>
        <w:t xml:space="preserve"> </w:t>
      </w:r>
      <w:r w:rsidR="00D21CD1" w:rsidRPr="00D21CD1">
        <w:rPr>
          <w:rFonts w:cs="Calibri"/>
          <w:sz w:val="22"/>
          <w:szCs w:val="22"/>
          <w:lang w:val="en-US"/>
        </w:rPr>
        <w:t xml:space="preserve">Discuss with the client the </w:t>
      </w:r>
      <w:r w:rsidR="00F96B0F">
        <w:rPr>
          <w:rFonts w:cs="Calibri"/>
          <w:sz w:val="22"/>
          <w:szCs w:val="22"/>
          <w:lang w:val="en-US"/>
        </w:rPr>
        <w:t xml:space="preserve">partnership arrangements </w:t>
      </w:r>
      <w:r w:rsidR="00FB3E71">
        <w:rPr>
          <w:rFonts w:cs="Calibri"/>
          <w:sz w:val="22"/>
          <w:szCs w:val="22"/>
          <w:lang w:val="en-US"/>
        </w:rPr>
        <w:t xml:space="preserve">that exist </w:t>
      </w:r>
      <w:r w:rsidR="00F96B0F">
        <w:rPr>
          <w:rFonts w:cs="Calibri"/>
          <w:sz w:val="22"/>
          <w:szCs w:val="22"/>
          <w:lang w:val="en-US"/>
        </w:rPr>
        <w:t>with</w:t>
      </w:r>
      <w:r w:rsidR="00F77E6D">
        <w:rPr>
          <w:rFonts w:cs="Calibri"/>
          <w:sz w:val="22"/>
          <w:szCs w:val="22"/>
          <w:lang w:val="en-US"/>
        </w:rPr>
        <w:t xml:space="preserve"> other services/agencies</w:t>
      </w:r>
    </w:p>
    <w:p w14:paraId="15611C2C" w14:textId="00E9A676" w:rsidR="00707CFA" w:rsidRDefault="00A94FB0">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B77C38">
        <w:rPr>
          <w:rFonts w:cs="Calibri"/>
          <w:i/>
          <w:sz w:val="22"/>
          <w:szCs w:val="22"/>
          <w:lang w:val="en-US"/>
        </w:rPr>
      </w:r>
      <w:r w:rsidR="00B77C38">
        <w:rPr>
          <w:rFonts w:cs="Calibri"/>
          <w:i/>
          <w:sz w:val="22"/>
          <w:szCs w:val="22"/>
          <w:lang w:val="en-US"/>
        </w:rPr>
        <w:fldChar w:fldCharType="separate"/>
      </w:r>
      <w:r w:rsidRPr="00D21CD1">
        <w:rPr>
          <w:rFonts w:cs="Calibri"/>
          <w:i/>
          <w:sz w:val="22"/>
          <w:szCs w:val="22"/>
          <w:lang w:val="en-US"/>
        </w:rPr>
        <w:fldChar w:fldCharType="end"/>
      </w:r>
      <w:r>
        <w:rPr>
          <w:rFonts w:cs="Calibri"/>
          <w:i/>
          <w:sz w:val="22"/>
          <w:szCs w:val="22"/>
          <w:lang w:val="en-US"/>
        </w:rPr>
        <w:t xml:space="preserve"> </w:t>
      </w:r>
      <w:r w:rsidR="00D21CD1" w:rsidRPr="00D21CD1">
        <w:rPr>
          <w:rFonts w:cs="Calibri"/>
          <w:sz w:val="22"/>
          <w:szCs w:val="22"/>
          <w:lang w:val="en-US"/>
        </w:rPr>
        <w:t xml:space="preserve">Explain that the client’s information will only be released if the client has agreed </w:t>
      </w:r>
      <w:r w:rsidR="00707CFA">
        <w:rPr>
          <w:rFonts w:cs="Calibri"/>
          <w:sz w:val="22"/>
          <w:szCs w:val="22"/>
          <w:lang w:val="en-US"/>
        </w:rPr>
        <w:t>or it is otherwise permissible at law</w:t>
      </w:r>
      <w:r w:rsidR="001472E4">
        <w:rPr>
          <w:rFonts w:cs="Calibri"/>
          <w:sz w:val="22"/>
          <w:szCs w:val="22"/>
          <w:lang w:val="en-US"/>
        </w:rPr>
        <w:t>.</w:t>
      </w:r>
    </w:p>
    <w:p w14:paraId="22F18BDA" w14:textId="2E570F8D" w:rsidR="00A94FB0" w:rsidRDefault="00A94FB0" w:rsidP="00F77E6D">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i/>
          <w:sz w:val="22"/>
          <w:szCs w:val="22"/>
          <w:lang w:val="en-US"/>
        </w:rPr>
        <w:fldChar w:fldCharType="begin">
          <w:ffData>
            <w:name w:val="Check5"/>
            <w:enabled/>
            <w:calcOnExit w:val="0"/>
            <w:checkBox>
              <w:sizeAuto/>
              <w:default w:val="0"/>
            </w:checkBox>
          </w:ffData>
        </w:fldChar>
      </w:r>
      <w:r w:rsidRPr="00D21CD1">
        <w:rPr>
          <w:rFonts w:cs="Calibri"/>
          <w:i/>
          <w:sz w:val="22"/>
          <w:szCs w:val="22"/>
          <w:lang w:val="en-US"/>
        </w:rPr>
        <w:instrText xml:space="preserve"> FORMCHECKBOX </w:instrText>
      </w:r>
      <w:r w:rsidR="00B77C38">
        <w:rPr>
          <w:rFonts w:cs="Calibri"/>
          <w:i/>
          <w:sz w:val="22"/>
          <w:szCs w:val="22"/>
          <w:lang w:val="en-US"/>
        </w:rPr>
      </w:r>
      <w:r w:rsidR="00B77C38">
        <w:rPr>
          <w:rFonts w:cs="Calibri"/>
          <w:i/>
          <w:sz w:val="22"/>
          <w:szCs w:val="22"/>
          <w:lang w:val="en-US"/>
        </w:rPr>
        <w:fldChar w:fldCharType="separate"/>
      </w:r>
      <w:r w:rsidRPr="00D21CD1">
        <w:rPr>
          <w:rFonts w:cs="Calibri"/>
          <w:i/>
          <w:sz w:val="22"/>
          <w:szCs w:val="22"/>
          <w:lang w:val="en-US"/>
        </w:rPr>
        <w:fldChar w:fldCharType="end"/>
      </w:r>
      <w:r>
        <w:rPr>
          <w:rFonts w:cs="Calibri"/>
          <w:i/>
          <w:sz w:val="22"/>
          <w:szCs w:val="22"/>
          <w:lang w:val="en-US"/>
        </w:rPr>
        <w:t xml:space="preserve"> </w:t>
      </w:r>
      <w:r w:rsidR="00707CFA">
        <w:rPr>
          <w:rFonts w:cs="Calibri"/>
          <w:sz w:val="22"/>
          <w:szCs w:val="22"/>
          <w:lang w:val="en-US"/>
        </w:rPr>
        <w:t>A</w:t>
      </w:r>
      <w:r w:rsidR="00D21CD1" w:rsidRPr="00D21CD1">
        <w:rPr>
          <w:rFonts w:cs="Calibri"/>
          <w:sz w:val="22"/>
          <w:szCs w:val="22"/>
          <w:lang w:val="en-US"/>
        </w:rPr>
        <w:t>dvise</w:t>
      </w:r>
      <w:r w:rsidR="00707CFA">
        <w:rPr>
          <w:rFonts w:cs="Calibri"/>
          <w:sz w:val="22"/>
          <w:szCs w:val="22"/>
          <w:lang w:val="en-US"/>
        </w:rPr>
        <w:t xml:space="preserve"> </w:t>
      </w:r>
      <w:r w:rsidR="00D21CD1" w:rsidRPr="00D21CD1">
        <w:rPr>
          <w:rFonts w:cs="Calibri"/>
          <w:sz w:val="22"/>
          <w:szCs w:val="22"/>
          <w:lang w:val="en-US"/>
        </w:rPr>
        <w:t xml:space="preserve">that </w:t>
      </w:r>
      <w:r w:rsidR="009D0375">
        <w:rPr>
          <w:rFonts w:cs="Calibri"/>
          <w:sz w:val="22"/>
          <w:szCs w:val="22"/>
          <w:lang w:val="en-US"/>
        </w:rPr>
        <w:t xml:space="preserve">to the extent possible, </w:t>
      </w:r>
      <w:r w:rsidR="00D21CD1" w:rsidRPr="00D21CD1">
        <w:rPr>
          <w:rFonts w:cs="Calibri"/>
          <w:sz w:val="22"/>
          <w:szCs w:val="22"/>
          <w:lang w:val="en-US"/>
        </w:rPr>
        <w:t>services will still be provided even if the client does not want information disclosed</w:t>
      </w:r>
      <w:r w:rsidR="009D0375">
        <w:rPr>
          <w:rFonts w:cs="Calibri"/>
          <w:sz w:val="22"/>
          <w:szCs w:val="22"/>
          <w:lang w:val="en-US"/>
        </w:rPr>
        <w:t xml:space="preserve"> – but this may not result in the best care or support outcome</w:t>
      </w:r>
      <w:r w:rsidR="00D21CD1" w:rsidRPr="00D21CD1">
        <w:rPr>
          <w:rFonts w:cs="Calibri"/>
          <w:sz w:val="22"/>
          <w:szCs w:val="22"/>
          <w:lang w:val="en-US"/>
        </w:rPr>
        <w:t>.</w:t>
      </w:r>
    </w:p>
    <w:p w14:paraId="1F6AC0D7" w14:textId="5CFC69DD" w:rsidR="00A94FB0" w:rsidRDefault="00A94FB0" w:rsidP="00F77E6D">
      <w:pPr>
        <w:tabs>
          <w:tab w:val="right" w:pos="9639"/>
        </w:tabs>
        <w:overflowPunct/>
        <w:spacing w:before="120" w:after="120" w:line="220" w:lineRule="atLeast"/>
        <w:ind w:left="284" w:right="-46" w:hanging="284"/>
        <w:textAlignment w:val="auto"/>
        <w:rPr>
          <w:rFonts w:cs="Calibri"/>
          <w:sz w:val="22"/>
          <w:szCs w:val="22"/>
          <w:lang w:val="en-US"/>
        </w:rPr>
      </w:pPr>
      <w:r w:rsidRPr="00D21CD1">
        <w:rPr>
          <w:rFonts w:cs="Calibri"/>
          <w:sz w:val="22"/>
          <w:szCs w:val="22"/>
          <w:lang w:val="en-US"/>
        </w:rPr>
        <w:fldChar w:fldCharType="begin">
          <w:ffData>
            <w:name w:val="Check3"/>
            <w:enabled/>
            <w:calcOnExit w:val="0"/>
            <w:checkBox>
              <w:sizeAuto/>
              <w:default w:val="0"/>
            </w:checkBox>
          </w:ffData>
        </w:fldChar>
      </w:r>
      <w:r w:rsidRPr="00D21CD1">
        <w:rPr>
          <w:rFonts w:cs="Calibri"/>
          <w:sz w:val="22"/>
          <w:szCs w:val="22"/>
          <w:lang w:val="en-US"/>
        </w:rPr>
        <w:instrText xml:space="preserve"> FORMCHECKBOX </w:instrText>
      </w:r>
      <w:r w:rsidR="00B77C38">
        <w:rPr>
          <w:rFonts w:cs="Calibri"/>
          <w:sz w:val="22"/>
          <w:szCs w:val="22"/>
          <w:lang w:val="en-US"/>
        </w:rPr>
      </w:r>
      <w:r w:rsidR="00B77C38">
        <w:rPr>
          <w:rFonts w:cs="Calibri"/>
          <w:sz w:val="22"/>
          <w:szCs w:val="22"/>
          <w:lang w:val="en-US"/>
        </w:rPr>
        <w:fldChar w:fldCharType="separate"/>
      </w:r>
      <w:r w:rsidRPr="00D21CD1">
        <w:rPr>
          <w:rFonts w:cs="Calibri"/>
          <w:sz w:val="22"/>
          <w:szCs w:val="22"/>
          <w:lang w:val="en-US"/>
        </w:rPr>
        <w:fldChar w:fldCharType="end"/>
      </w:r>
      <w:r w:rsidR="00262F8C">
        <w:rPr>
          <w:rFonts w:cs="Calibri"/>
          <w:sz w:val="22"/>
          <w:szCs w:val="22"/>
          <w:lang w:val="en-US"/>
        </w:rPr>
        <w:t>Offer</w:t>
      </w:r>
      <w:r w:rsidR="00262F8C" w:rsidRPr="00D21CD1">
        <w:rPr>
          <w:rFonts w:cs="Calibri"/>
          <w:sz w:val="22"/>
          <w:szCs w:val="22"/>
          <w:lang w:val="en-US"/>
        </w:rPr>
        <w:t xml:space="preserve"> </w:t>
      </w:r>
      <w:r w:rsidR="00D21CD1" w:rsidRPr="00D21CD1">
        <w:rPr>
          <w:rFonts w:cs="Calibri"/>
          <w:sz w:val="22"/>
          <w:szCs w:val="22"/>
          <w:lang w:val="en-US"/>
        </w:rPr>
        <w:t xml:space="preserve">the client </w:t>
      </w:r>
      <w:r w:rsidR="005345DB">
        <w:rPr>
          <w:rFonts w:cs="Calibri"/>
          <w:sz w:val="22"/>
          <w:szCs w:val="22"/>
          <w:lang w:val="en-US"/>
        </w:rPr>
        <w:t>additional information (</w:t>
      </w:r>
      <w:r w:rsidR="00D21CD1" w:rsidRPr="00D21CD1">
        <w:rPr>
          <w:rFonts w:cs="Calibri"/>
          <w:sz w:val="22"/>
          <w:szCs w:val="22"/>
          <w:lang w:val="en-US"/>
        </w:rPr>
        <w:t>brochure</w:t>
      </w:r>
      <w:r w:rsidR="005345DB">
        <w:rPr>
          <w:rFonts w:cs="Calibri"/>
          <w:sz w:val="22"/>
          <w:szCs w:val="22"/>
          <w:lang w:val="en-US"/>
        </w:rPr>
        <w:t xml:space="preserve"> or full privacy policy)</w:t>
      </w:r>
      <w:r w:rsidR="00D21CD1" w:rsidRPr="00D21CD1">
        <w:rPr>
          <w:rFonts w:cs="Calibri"/>
          <w:sz w:val="22"/>
          <w:szCs w:val="22"/>
          <w:lang w:val="en-US"/>
        </w:rPr>
        <w:t xml:space="preserve"> about privacy</w:t>
      </w:r>
      <w:r w:rsidR="00FB3E71">
        <w:rPr>
          <w:rFonts w:cs="Calibri"/>
          <w:sz w:val="22"/>
          <w:szCs w:val="22"/>
          <w:lang w:val="en-US"/>
        </w:rPr>
        <w:t>, if they require it</w:t>
      </w:r>
      <w:r w:rsidR="00D21CD1" w:rsidRPr="00D21CD1">
        <w:rPr>
          <w:rFonts w:cs="Calibri"/>
          <w:sz w:val="22"/>
          <w:szCs w:val="22"/>
          <w:lang w:val="en-US"/>
        </w:rPr>
        <w:t>.</w:t>
      </w:r>
    </w:p>
    <w:p w14:paraId="3A685B99" w14:textId="03D19D90" w:rsidR="00D21CD1" w:rsidRPr="00D21CD1" w:rsidRDefault="00D21CD1" w:rsidP="00F77E6D">
      <w:pPr>
        <w:tabs>
          <w:tab w:val="right" w:pos="9639"/>
        </w:tabs>
        <w:overflowPunct/>
        <w:spacing w:before="120" w:after="120" w:line="220" w:lineRule="atLeast"/>
        <w:ind w:left="284" w:right="-46" w:hanging="284"/>
        <w:textAlignment w:val="auto"/>
        <w:rPr>
          <w:rFonts w:cs="Calibri"/>
          <w:sz w:val="22"/>
          <w:szCs w:val="22"/>
          <w:lang w:val="en-US"/>
        </w:rPr>
      </w:pPr>
    </w:p>
    <w:p w14:paraId="508EC736" w14:textId="77777777" w:rsidR="00963795" w:rsidRDefault="00963795" w:rsidP="008501C2">
      <w:pPr>
        <w:pStyle w:val="Heading2"/>
        <w:rPr>
          <w:rFonts w:ascii="Microsoft Sans Serif" w:hAnsi="Microsoft Sans Serif" w:cs="Microsoft Sans Serif"/>
          <w:sz w:val="18"/>
          <w:lang w:val="en-US"/>
        </w:rPr>
        <w:sectPr w:rsidR="00963795" w:rsidSect="00963795">
          <w:headerReference w:type="even" r:id="rId15"/>
          <w:headerReference w:type="default" r:id="rId16"/>
          <w:headerReference w:type="first" r:id="rId17"/>
          <w:pgSz w:w="11906" w:h="16838"/>
          <w:pgMar w:top="1440" w:right="1440" w:bottom="1440" w:left="1440" w:header="708" w:footer="708" w:gutter="0"/>
          <w:cols w:space="708"/>
          <w:docGrid w:linePitch="360"/>
        </w:sectPr>
      </w:pPr>
    </w:p>
    <w:p w14:paraId="107D392A" w14:textId="77777777" w:rsidR="00EE120A" w:rsidRPr="004E13A8" w:rsidRDefault="004E13A8" w:rsidP="00DE78E8">
      <w:pPr>
        <w:pStyle w:val="Heading2"/>
      </w:pPr>
      <w:bookmarkStart w:id="10" w:name="_Toc21503350"/>
      <w:r w:rsidRPr="004E13A8">
        <w:t>Useful resources</w:t>
      </w:r>
      <w:bookmarkEnd w:id="10"/>
    </w:p>
    <w:tbl>
      <w:tblPr>
        <w:tblStyle w:val="TableGrid2"/>
        <w:tblW w:w="14283" w:type="dxa"/>
        <w:tblLayout w:type="fixed"/>
        <w:tblLook w:val="04A0" w:firstRow="1" w:lastRow="0" w:firstColumn="1" w:lastColumn="0" w:noHBand="0" w:noVBand="1"/>
      </w:tblPr>
      <w:tblGrid>
        <w:gridCol w:w="2660"/>
        <w:gridCol w:w="5812"/>
        <w:gridCol w:w="5811"/>
      </w:tblGrid>
      <w:tr w:rsidR="00BC407D" w:rsidRPr="006C21D7" w14:paraId="74A5596F" w14:textId="77777777" w:rsidTr="00DE78E8">
        <w:trPr>
          <w:tblHeader/>
        </w:trPr>
        <w:tc>
          <w:tcPr>
            <w:tcW w:w="2660" w:type="dxa"/>
            <w:shd w:val="clear" w:color="auto" w:fill="auto"/>
          </w:tcPr>
          <w:p w14:paraId="2F06ABDE" w14:textId="77777777" w:rsidR="00BC407D" w:rsidRPr="006C21D7" w:rsidRDefault="00BC407D" w:rsidP="008E05E3">
            <w:pPr>
              <w:rPr>
                <w:rFonts w:ascii="Arial" w:hAnsi="Arial" w:cs="Arial"/>
                <w:b/>
              </w:rPr>
            </w:pPr>
            <w:r w:rsidRPr="006C21D7">
              <w:rPr>
                <w:rFonts w:ascii="Arial" w:hAnsi="Arial" w:cs="Arial"/>
                <w:b/>
              </w:rPr>
              <w:t>Name of tool</w:t>
            </w:r>
          </w:p>
        </w:tc>
        <w:tc>
          <w:tcPr>
            <w:tcW w:w="5812" w:type="dxa"/>
            <w:shd w:val="clear" w:color="auto" w:fill="auto"/>
          </w:tcPr>
          <w:p w14:paraId="2DFC328D" w14:textId="77777777" w:rsidR="00BC407D" w:rsidRPr="006C21D7" w:rsidRDefault="00BC407D" w:rsidP="004E13A8">
            <w:pPr>
              <w:rPr>
                <w:rFonts w:ascii="Arial" w:hAnsi="Arial" w:cs="Arial"/>
                <w:b/>
              </w:rPr>
            </w:pPr>
            <w:r w:rsidRPr="006C21D7">
              <w:rPr>
                <w:rFonts w:ascii="Arial" w:hAnsi="Arial" w:cs="Arial"/>
                <w:b/>
              </w:rPr>
              <w:t>Overview</w:t>
            </w:r>
            <w:r w:rsidR="004E13A8">
              <w:rPr>
                <w:rFonts w:ascii="Arial" w:hAnsi="Arial" w:cs="Arial"/>
                <w:b/>
              </w:rPr>
              <w:t xml:space="preserve"> </w:t>
            </w:r>
          </w:p>
        </w:tc>
        <w:tc>
          <w:tcPr>
            <w:tcW w:w="5811" w:type="dxa"/>
            <w:shd w:val="clear" w:color="auto" w:fill="auto"/>
          </w:tcPr>
          <w:p w14:paraId="3F2C08F7" w14:textId="77777777" w:rsidR="00BC407D" w:rsidRPr="006C21D7" w:rsidRDefault="008423F1" w:rsidP="008E05E3">
            <w:pPr>
              <w:rPr>
                <w:rFonts w:ascii="Arial" w:hAnsi="Arial" w:cs="Arial"/>
                <w:b/>
              </w:rPr>
            </w:pPr>
            <w:r>
              <w:rPr>
                <w:rFonts w:ascii="Arial" w:hAnsi="Arial" w:cs="Arial"/>
                <w:b/>
              </w:rPr>
              <w:t>Where to find</w:t>
            </w:r>
          </w:p>
          <w:p w14:paraId="1760B8FC" w14:textId="77777777" w:rsidR="00BC407D" w:rsidRPr="006C21D7" w:rsidRDefault="00BC407D" w:rsidP="008E05E3">
            <w:pPr>
              <w:rPr>
                <w:rFonts w:ascii="Arial" w:hAnsi="Arial" w:cs="Arial"/>
                <w:b/>
              </w:rPr>
            </w:pPr>
          </w:p>
        </w:tc>
      </w:tr>
      <w:tr w:rsidR="00BC407D" w:rsidRPr="006C21D7" w14:paraId="60121401" w14:textId="77777777" w:rsidTr="00DE78E8">
        <w:tc>
          <w:tcPr>
            <w:tcW w:w="2660" w:type="dxa"/>
          </w:tcPr>
          <w:p w14:paraId="0664F8E1" w14:textId="77777777" w:rsidR="00376D3A" w:rsidRDefault="00376D3A" w:rsidP="00473E9B">
            <w:pPr>
              <w:spacing w:before="120" w:after="120"/>
              <w:rPr>
                <w:rFonts w:asciiTheme="minorHAnsi" w:hAnsiTheme="minorHAnsi" w:cstheme="minorHAnsi"/>
                <w:sz w:val="22"/>
                <w:szCs w:val="22"/>
              </w:rPr>
            </w:pPr>
            <w:r>
              <w:rPr>
                <w:rFonts w:asciiTheme="minorHAnsi" w:hAnsiTheme="minorHAnsi" w:cstheme="minorHAnsi"/>
                <w:sz w:val="22"/>
                <w:szCs w:val="22"/>
              </w:rPr>
              <w:t>COAG</w:t>
            </w:r>
          </w:p>
          <w:p w14:paraId="6AAC8576" w14:textId="77777777" w:rsidR="00BC407D" w:rsidRPr="0061772D" w:rsidRDefault="009C360B" w:rsidP="00473E9B">
            <w:pPr>
              <w:spacing w:before="120" w:after="120"/>
              <w:rPr>
                <w:rFonts w:asciiTheme="minorHAnsi" w:hAnsiTheme="minorHAnsi" w:cstheme="minorHAnsi"/>
                <w:sz w:val="22"/>
                <w:szCs w:val="22"/>
              </w:rPr>
            </w:pPr>
            <w:r>
              <w:rPr>
                <w:rFonts w:asciiTheme="minorHAnsi" w:hAnsiTheme="minorHAnsi" w:cstheme="minorHAnsi"/>
                <w:sz w:val="22"/>
                <w:szCs w:val="22"/>
              </w:rPr>
              <w:t>Applied Principles and Tables of S</w:t>
            </w:r>
            <w:r w:rsidR="00BC407D" w:rsidRPr="0061772D">
              <w:rPr>
                <w:rFonts w:asciiTheme="minorHAnsi" w:hAnsiTheme="minorHAnsi" w:cstheme="minorHAnsi"/>
                <w:sz w:val="22"/>
                <w:szCs w:val="22"/>
              </w:rPr>
              <w:t>upport</w:t>
            </w:r>
          </w:p>
        </w:tc>
        <w:tc>
          <w:tcPr>
            <w:tcW w:w="5812" w:type="dxa"/>
          </w:tcPr>
          <w:p w14:paraId="7788E2C5" w14:textId="77777777" w:rsidR="00BC407D" w:rsidRPr="008423F1" w:rsidRDefault="008423F1" w:rsidP="00DE78E8">
            <w:pPr>
              <w:pStyle w:val="ListParagraph"/>
              <w:numPr>
                <w:ilvl w:val="0"/>
                <w:numId w:val="26"/>
              </w:numPr>
              <w:spacing w:before="120" w:after="120"/>
              <w:ind w:left="459"/>
            </w:pPr>
            <w:r w:rsidRPr="008423F1">
              <w:t>Governments agree that the principles outlined in this document will be used to determine the funding and delivery responsibilities of the NDIS in achieving this vision.</w:t>
            </w:r>
          </w:p>
          <w:p w14:paraId="597096C7" w14:textId="77777777" w:rsidR="008423F1" w:rsidRPr="006C21D7" w:rsidRDefault="008423F1" w:rsidP="00DE78E8">
            <w:pPr>
              <w:pStyle w:val="ListParagraph"/>
              <w:numPr>
                <w:ilvl w:val="0"/>
                <w:numId w:val="26"/>
              </w:numPr>
              <w:spacing w:before="120" w:after="120"/>
              <w:ind w:left="459"/>
            </w:pPr>
            <w:r w:rsidRPr="008423F1">
              <w:t>Clarifies obligation of NDIS and other service delivery systems</w:t>
            </w:r>
          </w:p>
        </w:tc>
        <w:tc>
          <w:tcPr>
            <w:tcW w:w="5811" w:type="dxa"/>
          </w:tcPr>
          <w:p w14:paraId="4F5529D5" w14:textId="77777777" w:rsidR="00BC407D" w:rsidRPr="00376D3A" w:rsidRDefault="00B77C38" w:rsidP="00473E9B">
            <w:pPr>
              <w:spacing w:before="120" w:after="120"/>
              <w:rPr>
                <w:rFonts w:asciiTheme="minorHAnsi" w:hAnsiTheme="minorHAnsi"/>
              </w:rPr>
            </w:pPr>
            <w:hyperlink r:id="rId18" w:history="1">
              <w:r w:rsidR="008423F1" w:rsidRPr="00376D3A">
                <w:rPr>
                  <w:rStyle w:val="Hyperlink"/>
                  <w:rFonts w:asciiTheme="minorHAnsi" w:hAnsiTheme="minorHAnsi"/>
                </w:rPr>
                <w:t>https://www.coag.gov.au/sites/default/files/communique/NDIS-Principles-to-Determine-Responsibilities-NDIS-and-Other-Service.pdf</w:t>
              </w:r>
            </w:hyperlink>
            <w:r w:rsidR="008423F1" w:rsidRPr="00376D3A">
              <w:rPr>
                <w:rFonts w:asciiTheme="minorHAnsi" w:hAnsiTheme="minorHAnsi"/>
              </w:rPr>
              <w:t xml:space="preserve"> </w:t>
            </w:r>
          </w:p>
          <w:p w14:paraId="1132AC8B" w14:textId="77777777" w:rsidR="008423F1" w:rsidRPr="00376D3A" w:rsidRDefault="008423F1" w:rsidP="00473E9B">
            <w:pPr>
              <w:spacing w:before="120" w:after="120"/>
              <w:rPr>
                <w:rFonts w:asciiTheme="minorHAnsi" w:hAnsiTheme="minorHAnsi"/>
              </w:rPr>
            </w:pPr>
          </w:p>
        </w:tc>
      </w:tr>
      <w:tr w:rsidR="00BC407D" w:rsidRPr="006C21D7" w14:paraId="55854F44" w14:textId="77777777" w:rsidTr="00DE78E8">
        <w:tc>
          <w:tcPr>
            <w:tcW w:w="2660" w:type="dxa"/>
          </w:tcPr>
          <w:p w14:paraId="30965D74" w14:textId="77777777" w:rsidR="00376D3A" w:rsidRDefault="00376D3A" w:rsidP="00473E9B">
            <w:pPr>
              <w:spacing w:before="120" w:after="120"/>
              <w:rPr>
                <w:rFonts w:asciiTheme="minorHAnsi" w:hAnsiTheme="minorHAnsi" w:cstheme="minorHAnsi"/>
                <w:sz w:val="22"/>
                <w:szCs w:val="22"/>
              </w:rPr>
            </w:pPr>
            <w:r>
              <w:rPr>
                <w:rFonts w:asciiTheme="minorHAnsi" w:hAnsiTheme="minorHAnsi" w:cstheme="minorHAnsi"/>
                <w:sz w:val="22"/>
                <w:szCs w:val="22"/>
              </w:rPr>
              <w:t>Victorian State Govt</w:t>
            </w:r>
            <w:r w:rsidR="00963795">
              <w:rPr>
                <w:rFonts w:asciiTheme="minorHAnsi" w:hAnsiTheme="minorHAnsi" w:cstheme="minorHAnsi"/>
                <w:sz w:val="22"/>
                <w:szCs w:val="22"/>
              </w:rPr>
              <w:t xml:space="preserve">. </w:t>
            </w:r>
          </w:p>
          <w:p w14:paraId="138C04FC" w14:textId="77777777" w:rsidR="00BC407D" w:rsidRDefault="00BC407D" w:rsidP="00473E9B">
            <w:pPr>
              <w:spacing w:before="120" w:after="120"/>
              <w:rPr>
                <w:rFonts w:asciiTheme="minorHAnsi" w:hAnsiTheme="minorHAnsi" w:cstheme="minorHAnsi"/>
                <w:sz w:val="22"/>
                <w:szCs w:val="22"/>
              </w:rPr>
            </w:pPr>
            <w:r w:rsidRPr="0061772D">
              <w:rPr>
                <w:rFonts w:asciiTheme="minorHAnsi" w:hAnsiTheme="minorHAnsi" w:cstheme="minorHAnsi"/>
                <w:sz w:val="22"/>
                <w:szCs w:val="22"/>
              </w:rPr>
              <w:t>Best practice guidelines</w:t>
            </w:r>
            <w:r w:rsidR="009C360B">
              <w:rPr>
                <w:rFonts w:asciiTheme="minorHAnsi" w:hAnsiTheme="minorHAnsi" w:cstheme="minorHAnsi"/>
                <w:sz w:val="22"/>
                <w:szCs w:val="22"/>
              </w:rPr>
              <w:t>: M</w:t>
            </w:r>
            <w:r w:rsidR="008423F1" w:rsidRPr="0061772D">
              <w:rPr>
                <w:rFonts w:asciiTheme="minorHAnsi" w:hAnsiTheme="minorHAnsi" w:cstheme="minorHAnsi"/>
                <w:sz w:val="22"/>
                <w:szCs w:val="22"/>
              </w:rPr>
              <w:t>ainstream interface</w:t>
            </w:r>
          </w:p>
          <w:p w14:paraId="7DA7E2DA" w14:textId="77777777" w:rsidR="00376D3A" w:rsidRPr="0061772D" w:rsidRDefault="00376D3A" w:rsidP="00473E9B">
            <w:pPr>
              <w:spacing w:before="120" w:after="120"/>
              <w:rPr>
                <w:rFonts w:asciiTheme="minorHAnsi" w:hAnsiTheme="minorHAnsi" w:cstheme="minorHAnsi"/>
                <w:sz w:val="22"/>
                <w:szCs w:val="22"/>
              </w:rPr>
            </w:pPr>
          </w:p>
        </w:tc>
        <w:tc>
          <w:tcPr>
            <w:tcW w:w="5812" w:type="dxa"/>
          </w:tcPr>
          <w:p w14:paraId="2CB6C4F3" w14:textId="77777777" w:rsidR="00BC407D" w:rsidRDefault="008423F1" w:rsidP="00DE78E8">
            <w:pPr>
              <w:pStyle w:val="ListParagraph"/>
              <w:numPr>
                <w:ilvl w:val="0"/>
                <w:numId w:val="26"/>
              </w:numPr>
              <w:spacing w:before="120" w:after="120"/>
              <w:ind w:left="459"/>
            </w:pPr>
            <w:r>
              <w:t>Roles and responsibilities identified</w:t>
            </w:r>
          </w:p>
          <w:p w14:paraId="7AAE6C93" w14:textId="77777777" w:rsidR="008423F1" w:rsidRPr="006C21D7" w:rsidRDefault="008423F1" w:rsidP="00DE78E8">
            <w:pPr>
              <w:pStyle w:val="ListParagraph"/>
              <w:numPr>
                <w:ilvl w:val="0"/>
                <w:numId w:val="26"/>
              </w:numPr>
              <w:spacing w:before="120" w:after="120"/>
              <w:ind w:left="459"/>
            </w:pPr>
            <w:r>
              <w:t>Scenario examples and responsibilities</w:t>
            </w:r>
          </w:p>
        </w:tc>
        <w:tc>
          <w:tcPr>
            <w:tcW w:w="5811" w:type="dxa"/>
          </w:tcPr>
          <w:p w14:paraId="10883C7D" w14:textId="77777777" w:rsidR="00BC407D" w:rsidRPr="00376D3A" w:rsidRDefault="00B77C38" w:rsidP="00473E9B">
            <w:pPr>
              <w:spacing w:before="120" w:after="120"/>
              <w:rPr>
                <w:rFonts w:asciiTheme="minorHAnsi" w:hAnsiTheme="minorHAnsi"/>
              </w:rPr>
            </w:pPr>
            <w:hyperlink r:id="rId19" w:history="1">
              <w:r w:rsidR="008423F1" w:rsidRPr="00376D3A">
                <w:rPr>
                  <w:rStyle w:val="Hyperlink"/>
                  <w:rFonts w:asciiTheme="minorHAnsi" w:hAnsiTheme="minorHAnsi"/>
                </w:rPr>
                <w:t>https://providers.dhhs.vic.gov.au/practice-guidelines-ndis-and-mainstream-services</w:t>
              </w:r>
            </w:hyperlink>
            <w:r w:rsidR="008423F1" w:rsidRPr="00376D3A">
              <w:rPr>
                <w:rFonts w:asciiTheme="minorHAnsi" w:hAnsiTheme="minorHAnsi"/>
              </w:rPr>
              <w:t xml:space="preserve"> </w:t>
            </w:r>
          </w:p>
        </w:tc>
      </w:tr>
      <w:tr w:rsidR="004A474B" w:rsidRPr="006C21D7" w14:paraId="0AF5B2A2" w14:textId="77777777" w:rsidTr="00DE78E8">
        <w:tc>
          <w:tcPr>
            <w:tcW w:w="2660" w:type="dxa"/>
          </w:tcPr>
          <w:p w14:paraId="763EC4F5" w14:textId="77777777" w:rsidR="004A474B" w:rsidRDefault="004A474B"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Summer Foundation</w:t>
            </w:r>
          </w:p>
          <w:p w14:paraId="6116E25D" w14:textId="77777777" w:rsidR="004A474B" w:rsidRPr="0061772D" w:rsidRDefault="004A474B"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NDIS and Health working together</w:t>
            </w:r>
          </w:p>
          <w:p w14:paraId="45F6F143" w14:textId="77777777" w:rsidR="004A474B" w:rsidRDefault="004A474B" w:rsidP="00473E9B">
            <w:pPr>
              <w:spacing w:before="120" w:after="120"/>
              <w:rPr>
                <w:rFonts w:asciiTheme="minorHAnsi" w:hAnsiTheme="minorHAnsi" w:cstheme="minorHAnsi"/>
                <w:sz w:val="22"/>
                <w:szCs w:val="22"/>
              </w:rPr>
            </w:pPr>
          </w:p>
        </w:tc>
        <w:tc>
          <w:tcPr>
            <w:tcW w:w="5812" w:type="dxa"/>
          </w:tcPr>
          <w:p w14:paraId="2D926B43" w14:textId="77777777" w:rsidR="004A474B" w:rsidRDefault="004A474B" w:rsidP="00DE78E8">
            <w:pPr>
              <w:pStyle w:val="ListParagraph"/>
              <w:numPr>
                <w:ilvl w:val="0"/>
                <w:numId w:val="26"/>
              </w:numPr>
              <w:spacing w:before="120" w:after="120"/>
              <w:ind w:left="459"/>
            </w:pPr>
            <w:r w:rsidRPr="00130B1F">
              <w:rPr>
                <w:rFonts w:asciiTheme="minorHAnsi" w:hAnsiTheme="minorHAnsi" w:cstheme="minorHAnsi"/>
              </w:rPr>
              <w:t>This guide is designed to help health and NDIS staff support people with disabilities and complex health and support needs throughout their time in and transition out of hospital, and to do this in the best possible way.</w:t>
            </w:r>
          </w:p>
        </w:tc>
        <w:tc>
          <w:tcPr>
            <w:tcW w:w="5811" w:type="dxa"/>
          </w:tcPr>
          <w:p w14:paraId="6529AD99" w14:textId="77777777" w:rsidR="004A474B" w:rsidRDefault="00B77C38" w:rsidP="00473E9B">
            <w:pPr>
              <w:spacing w:before="120" w:after="120"/>
            </w:pPr>
            <w:hyperlink r:id="rId20" w:history="1">
              <w:r w:rsidR="004A474B" w:rsidRPr="00376D3A">
                <w:rPr>
                  <w:rStyle w:val="Hyperlink"/>
                  <w:rFonts w:asciiTheme="minorHAnsi" w:hAnsiTheme="minorHAnsi"/>
                </w:rPr>
                <w:t>https://www.summerfoundation.org.au/wp-content/uploads/2018/07/ndis-and-health-web-v2.pdf</w:t>
              </w:r>
            </w:hyperlink>
          </w:p>
        </w:tc>
      </w:tr>
      <w:tr w:rsidR="00963795" w:rsidRPr="006C21D7" w14:paraId="130A4B42" w14:textId="77777777" w:rsidTr="00DE78E8">
        <w:tc>
          <w:tcPr>
            <w:tcW w:w="2660" w:type="dxa"/>
          </w:tcPr>
          <w:p w14:paraId="0ED2A17C" w14:textId="77777777" w:rsidR="00963795" w:rsidRDefault="00963795" w:rsidP="00BB0FCB">
            <w:pPr>
              <w:spacing w:before="120" w:after="120"/>
              <w:rPr>
                <w:rFonts w:asciiTheme="minorHAnsi" w:hAnsiTheme="minorHAnsi" w:cstheme="minorHAnsi"/>
                <w:sz w:val="22"/>
                <w:szCs w:val="22"/>
              </w:rPr>
            </w:pPr>
            <w:proofErr w:type="spellStart"/>
            <w:r>
              <w:rPr>
                <w:rFonts w:asciiTheme="minorHAnsi" w:hAnsiTheme="minorHAnsi" w:cstheme="minorHAnsi"/>
                <w:sz w:val="22"/>
                <w:szCs w:val="22"/>
              </w:rPr>
              <w:t>Wanada</w:t>
            </w:r>
            <w:proofErr w:type="spellEnd"/>
          </w:p>
          <w:p w14:paraId="4189C11A" w14:textId="77777777" w:rsidR="00963795" w:rsidRPr="0061772D" w:rsidRDefault="00963795"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Green book</w:t>
            </w:r>
          </w:p>
        </w:tc>
        <w:tc>
          <w:tcPr>
            <w:tcW w:w="5812" w:type="dxa"/>
          </w:tcPr>
          <w:p w14:paraId="5CC1DEFB" w14:textId="77777777" w:rsidR="00963795" w:rsidRPr="00130B1F" w:rsidRDefault="00963795" w:rsidP="00DE78E8">
            <w:pPr>
              <w:pStyle w:val="ListParagraph"/>
              <w:numPr>
                <w:ilvl w:val="0"/>
                <w:numId w:val="26"/>
              </w:numPr>
              <w:spacing w:before="120" w:after="120"/>
              <w:ind w:left="459"/>
              <w:rPr>
                <w:rFonts w:asciiTheme="minorHAnsi" w:hAnsiTheme="minorHAnsi" w:cstheme="minorHAnsi"/>
              </w:rPr>
            </w:pPr>
            <w:r>
              <w:t>Alcohol, drugs and mental health service provider directory</w:t>
            </w:r>
          </w:p>
        </w:tc>
        <w:tc>
          <w:tcPr>
            <w:tcW w:w="5811" w:type="dxa"/>
          </w:tcPr>
          <w:p w14:paraId="1494298A" w14:textId="77777777" w:rsidR="00963795" w:rsidRPr="00DE78E8" w:rsidRDefault="00B77C38" w:rsidP="00DE78E8">
            <w:pPr>
              <w:pStyle w:val="PlainText"/>
              <w:spacing w:before="120" w:after="120"/>
              <w:rPr>
                <w:rFonts w:asciiTheme="minorHAnsi" w:hAnsiTheme="minorHAnsi"/>
              </w:rPr>
            </w:pPr>
            <w:hyperlink r:id="rId21" w:history="1">
              <w:r w:rsidR="00963795" w:rsidRPr="00376D3A">
                <w:rPr>
                  <w:rStyle w:val="Hyperlink"/>
                  <w:rFonts w:asciiTheme="minorHAnsi" w:hAnsiTheme="minorHAnsi"/>
                </w:rPr>
                <w:t>http://greenbook.org.au</w:t>
              </w:r>
            </w:hyperlink>
          </w:p>
        </w:tc>
      </w:tr>
      <w:tr w:rsidR="00963795" w:rsidRPr="006C21D7" w14:paraId="2A94E0F0" w14:textId="77777777" w:rsidTr="00DE78E8">
        <w:tc>
          <w:tcPr>
            <w:tcW w:w="2660" w:type="dxa"/>
          </w:tcPr>
          <w:p w14:paraId="0CF5D854" w14:textId="77777777" w:rsidR="00963795" w:rsidRPr="0061772D" w:rsidRDefault="00963795" w:rsidP="004A474B">
            <w:pPr>
              <w:spacing w:before="120" w:after="120"/>
              <w:rPr>
                <w:rFonts w:asciiTheme="minorHAnsi" w:hAnsiTheme="minorHAnsi" w:cstheme="minorHAnsi"/>
                <w:sz w:val="22"/>
                <w:szCs w:val="22"/>
              </w:rPr>
            </w:pPr>
            <w:r w:rsidRPr="0061772D">
              <w:rPr>
                <w:rFonts w:asciiTheme="minorHAnsi" w:hAnsiTheme="minorHAnsi" w:cstheme="minorHAnsi"/>
                <w:sz w:val="22"/>
                <w:szCs w:val="22"/>
              </w:rPr>
              <w:t>My Community Directory</w:t>
            </w:r>
          </w:p>
        </w:tc>
        <w:tc>
          <w:tcPr>
            <w:tcW w:w="5812" w:type="dxa"/>
          </w:tcPr>
          <w:p w14:paraId="4E78CE94"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rPr>
            </w:pPr>
            <w:r w:rsidRPr="0061772D">
              <w:rPr>
                <w:rFonts w:asciiTheme="minorHAnsi" w:hAnsiTheme="minorHAnsi" w:cstheme="minorHAnsi"/>
                <w:lang w:val="en"/>
              </w:rPr>
              <w:t xml:space="preserve">The directory provides up-to-date information for community </w:t>
            </w:r>
            <w:proofErr w:type="spellStart"/>
            <w:r w:rsidRPr="0061772D">
              <w:rPr>
                <w:rFonts w:asciiTheme="minorHAnsi" w:hAnsiTheme="minorHAnsi" w:cstheme="minorHAnsi"/>
                <w:lang w:val="en"/>
              </w:rPr>
              <w:t>organisations</w:t>
            </w:r>
            <w:proofErr w:type="spellEnd"/>
            <w:r w:rsidRPr="0061772D">
              <w:rPr>
                <w:rFonts w:asciiTheme="minorHAnsi" w:hAnsiTheme="minorHAnsi" w:cstheme="minorHAnsi"/>
                <w:lang w:val="en"/>
              </w:rPr>
              <w:t xml:space="preserve"> that provide services within Western Australia.</w:t>
            </w:r>
          </w:p>
        </w:tc>
        <w:tc>
          <w:tcPr>
            <w:tcW w:w="5811" w:type="dxa"/>
          </w:tcPr>
          <w:p w14:paraId="0B99E939" w14:textId="77777777" w:rsidR="00963795" w:rsidRDefault="00B77C38" w:rsidP="00473E9B">
            <w:pPr>
              <w:spacing w:before="120" w:after="120"/>
            </w:pPr>
            <w:hyperlink r:id="rId22" w:history="1">
              <w:r w:rsidR="00963795" w:rsidRPr="00376D3A">
                <w:rPr>
                  <w:rStyle w:val="Hyperlink"/>
                  <w:rFonts w:asciiTheme="minorHAnsi" w:hAnsiTheme="minorHAnsi"/>
                </w:rPr>
                <w:t>https://www.mycommunitydirectory.com.au/western_australia</w:t>
              </w:r>
            </w:hyperlink>
            <w:r w:rsidR="00963795" w:rsidRPr="00376D3A">
              <w:rPr>
                <w:rFonts w:asciiTheme="minorHAnsi" w:hAnsiTheme="minorHAnsi"/>
              </w:rPr>
              <w:t xml:space="preserve"> </w:t>
            </w:r>
          </w:p>
        </w:tc>
      </w:tr>
      <w:tr w:rsidR="00963795" w:rsidRPr="006C21D7" w14:paraId="7CFEF452" w14:textId="77777777" w:rsidTr="00DE78E8">
        <w:tc>
          <w:tcPr>
            <w:tcW w:w="2660" w:type="dxa"/>
          </w:tcPr>
          <w:p w14:paraId="2C8617A1" w14:textId="77777777" w:rsidR="00963795" w:rsidRPr="0061772D" w:rsidRDefault="00963795" w:rsidP="004A474B">
            <w:pPr>
              <w:spacing w:before="120" w:after="120"/>
              <w:rPr>
                <w:rFonts w:asciiTheme="minorHAnsi" w:hAnsiTheme="minorHAnsi" w:cstheme="minorHAnsi"/>
                <w:sz w:val="22"/>
                <w:szCs w:val="22"/>
              </w:rPr>
            </w:pPr>
            <w:r>
              <w:rPr>
                <w:rFonts w:asciiTheme="minorHAnsi" w:hAnsiTheme="minorHAnsi" w:cstheme="minorHAnsi"/>
                <w:sz w:val="22"/>
                <w:szCs w:val="22"/>
              </w:rPr>
              <w:t>National Disability Services: Fundamentals for Boards</w:t>
            </w:r>
          </w:p>
        </w:tc>
        <w:tc>
          <w:tcPr>
            <w:tcW w:w="5812" w:type="dxa"/>
          </w:tcPr>
          <w:p w14:paraId="2F45370F"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9C360B">
              <w:rPr>
                <w:rFonts w:asciiTheme="minorHAnsi" w:hAnsiTheme="minorHAnsi" w:cstheme="minorHAnsi"/>
                <w:lang w:val="en"/>
              </w:rPr>
              <w:t>The Fundamentals for Boards resources provides links to guidance, advice, tools and information to support board members at every stage of their involvement and aims to make their experience both enjoyable and effective.</w:t>
            </w:r>
          </w:p>
        </w:tc>
        <w:tc>
          <w:tcPr>
            <w:tcW w:w="5811" w:type="dxa"/>
          </w:tcPr>
          <w:p w14:paraId="0D5DFD70" w14:textId="77777777" w:rsidR="00963795" w:rsidRPr="009C360B" w:rsidRDefault="00B77C38" w:rsidP="00BB0FCB">
            <w:pPr>
              <w:shd w:val="clear" w:color="auto" w:fill="FFFFFF"/>
              <w:spacing w:before="120" w:after="120"/>
              <w:rPr>
                <w:rFonts w:asciiTheme="minorHAnsi" w:hAnsiTheme="minorHAnsi" w:cstheme="minorHAnsi"/>
                <w:sz w:val="22"/>
                <w:szCs w:val="22"/>
                <w:lang w:val="en-US"/>
              </w:rPr>
            </w:pPr>
            <w:hyperlink r:id="rId23" w:history="1">
              <w:r w:rsidR="00963795" w:rsidRPr="009C360B">
                <w:rPr>
                  <w:rStyle w:val="Hyperlink"/>
                  <w:rFonts w:asciiTheme="minorHAnsi" w:hAnsiTheme="minorHAnsi" w:cstheme="minorHAnsi"/>
                  <w:sz w:val="22"/>
                  <w:szCs w:val="22"/>
                </w:rPr>
                <w:t>https://www.nds.org.au/resources/fundamentals-for-boards</w:t>
              </w:r>
            </w:hyperlink>
          </w:p>
          <w:p w14:paraId="69D073FF" w14:textId="77777777" w:rsidR="00963795" w:rsidRDefault="00963795" w:rsidP="00473E9B">
            <w:pPr>
              <w:spacing w:before="120" w:after="120"/>
            </w:pPr>
          </w:p>
        </w:tc>
      </w:tr>
      <w:tr w:rsidR="00963795" w:rsidRPr="006C21D7" w14:paraId="3B0105FF" w14:textId="77777777" w:rsidTr="00DE78E8">
        <w:tc>
          <w:tcPr>
            <w:tcW w:w="2660" w:type="dxa"/>
          </w:tcPr>
          <w:p w14:paraId="5BEFE333" w14:textId="77777777" w:rsidR="00963795" w:rsidRDefault="00963795" w:rsidP="00BB0FCB">
            <w:pPr>
              <w:spacing w:before="120" w:after="120"/>
              <w:rPr>
                <w:rFonts w:asciiTheme="minorHAnsi" w:hAnsiTheme="minorHAnsi" w:cstheme="minorHAnsi"/>
                <w:sz w:val="22"/>
                <w:szCs w:val="22"/>
              </w:rPr>
            </w:pPr>
            <w:r>
              <w:rPr>
                <w:rFonts w:asciiTheme="minorHAnsi" w:hAnsiTheme="minorHAnsi" w:cstheme="minorHAnsi"/>
                <w:sz w:val="22"/>
                <w:szCs w:val="22"/>
              </w:rPr>
              <w:t xml:space="preserve">Family and Community Services – NSW </w:t>
            </w:r>
            <w:proofErr w:type="spellStart"/>
            <w:r>
              <w:rPr>
                <w:rFonts w:asciiTheme="minorHAnsi" w:hAnsiTheme="minorHAnsi" w:cstheme="minorHAnsi"/>
                <w:sz w:val="22"/>
                <w:szCs w:val="22"/>
              </w:rPr>
              <w:t>Govt</w:t>
            </w:r>
            <w:proofErr w:type="spellEnd"/>
            <w:r>
              <w:rPr>
                <w:rFonts w:asciiTheme="minorHAnsi" w:hAnsiTheme="minorHAnsi" w:cstheme="minorHAnsi"/>
                <w:sz w:val="22"/>
                <w:szCs w:val="22"/>
              </w:rPr>
              <w:t>:</w:t>
            </w:r>
          </w:p>
          <w:p w14:paraId="1CEC0DA5" w14:textId="77777777" w:rsidR="00963795" w:rsidRPr="0061772D" w:rsidRDefault="00963795" w:rsidP="004A474B">
            <w:pPr>
              <w:spacing w:before="120" w:after="120"/>
              <w:rPr>
                <w:rFonts w:asciiTheme="minorHAnsi" w:hAnsiTheme="minorHAnsi" w:cstheme="minorHAnsi"/>
                <w:sz w:val="22"/>
                <w:szCs w:val="22"/>
              </w:rPr>
            </w:pPr>
            <w:r>
              <w:rPr>
                <w:rFonts w:asciiTheme="minorHAnsi" w:hAnsiTheme="minorHAnsi" w:cstheme="minorHAnsi"/>
                <w:sz w:val="22"/>
                <w:szCs w:val="22"/>
              </w:rPr>
              <w:t>Risk Management</w:t>
            </w:r>
          </w:p>
        </w:tc>
        <w:tc>
          <w:tcPr>
            <w:tcW w:w="5812" w:type="dxa"/>
          </w:tcPr>
          <w:p w14:paraId="26D43EEC" w14:textId="77777777" w:rsidR="00963795" w:rsidRPr="00DE78E8" w:rsidRDefault="00963795" w:rsidP="00DE78E8">
            <w:pPr>
              <w:pStyle w:val="ListParagraph"/>
              <w:numPr>
                <w:ilvl w:val="0"/>
                <w:numId w:val="26"/>
              </w:numPr>
              <w:spacing w:before="120" w:after="120"/>
              <w:ind w:left="459"/>
              <w:rPr>
                <w:rFonts w:asciiTheme="minorHAnsi" w:hAnsiTheme="minorHAnsi" w:cs="Arial"/>
                <w:lang w:val="en"/>
              </w:rPr>
            </w:pPr>
            <w:r w:rsidRPr="007B15CD">
              <w:t>information and links relating to supporting a person with disability to assess and manage risk using person centred practice</w:t>
            </w:r>
            <w:r>
              <w:t>.</w:t>
            </w:r>
          </w:p>
        </w:tc>
        <w:tc>
          <w:tcPr>
            <w:tcW w:w="5811" w:type="dxa"/>
          </w:tcPr>
          <w:p w14:paraId="377E9E41" w14:textId="77777777" w:rsidR="00963795" w:rsidRPr="007B15CD" w:rsidRDefault="00B77C38" w:rsidP="00BB0FCB">
            <w:pPr>
              <w:tabs>
                <w:tab w:val="left" w:pos="1160"/>
              </w:tabs>
              <w:spacing w:before="120" w:after="120" w:line="276" w:lineRule="auto"/>
              <w:ind w:right="-20"/>
              <w:jc w:val="both"/>
              <w:rPr>
                <w:rFonts w:asciiTheme="minorHAnsi" w:hAnsiTheme="minorHAnsi" w:cstheme="minorHAnsi"/>
                <w:sz w:val="22"/>
                <w:szCs w:val="22"/>
              </w:rPr>
            </w:pPr>
            <w:hyperlink r:id="rId24" w:history="1">
              <w:r w:rsidR="00963795" w:rsidRPr="007B15CD">
                <w:rPr>
                  <w:rStyle w:val="Hyperlink"/>
                  <w:rFonts w:asciiTheme="minorHAnsi" w:hAnsiTheme="minorHAnsi" w:cstheme="minorHAnsi"/>
                  <w:sz w:val="22"/>
                  <w:szCs w:val="22"/>
                </w:rPr>
                <w:t>https://www.facs.nsw.gov.au/__data/assets/pdf_file/0006/590712/116-Risk-and-Safety-Other-resources-accessible.pdf</w:t>
              </w:r>
            </w:hyperlink>
            <w:r w:rsidR="00963795" w:rsidRPr="007B15CD">
              <w:rPr>
                <w:rFonts w:asciiTheme="minorHAnsi" w:hAnsiTheme="minorHAnsi" w:cstheme="minorHAnsi"/>
                <w:sz w:val="22"/>
                <w:szCs w:val="22"/>
              </w:rPr>
              <w:t xml:space="preserve"> </w:t>
            </w:r>
          </w:p>
          <w:p w14:paraId="0F89F823" w14:textId="77777777" w:rsidR="00963795" w:rsidRDefault="00963795" w:rsidP="00473E9B">
            <w:pPr>
              <w:spacing w:before="120" w:after="120"/>
            </w:pPr>
          </w:p>
        </w:tc>
      </w:tr>
      <w:tr w:rsidR="00963795" w:rsidRPr="006C21D7" w14:paraId="10024091" w14:textId="77777777" w:rsidTr="00DE78E8">
        <w:tc>
          <w:tcPr>
            <w:tcW w:w="2660" w:type="dxa"/>
          </w:tcPr>
          <w:p w14:paraId="314FD2B7" w14:textId="77777777" w:rsidR="00963795" w:rsidRDefault="00963795" w:rsidP="00BB0FCB">
            <w:pPr>
              <w:spacing w:before="120" w:after="120"/>
              <w:rPr>
                <w:rFonts w:asciiTheme="minorHAnsi" w:hAnsiTheme="minorHAnsi" w:cstheme="minorHAnsi"/>
                <w:sz w:val="22"/>
                <w:szCs w:val="22"/>
              </w:rPr>
            </w:pPr>
            <w:r>
              <w:rPr>
                <w:rFonts w:asciiTheme="minorHAnsi" w:hAnsiTheme="minorHAnsi" w:cstheme="minorHAnsi"/>
                <w:sz w:val="22"/>
                <w:szCs w:val="22"/>
              </w:rPr>
              <w:t>National Disability S</w:t>
            </w:r>
            <w:r w:rsidR="00013EE0">
              <w:rPr>
                <w:rFonts w:asciiTheme="minorHAnsi" w:hAnsiTheme="minorHAnsi" w:cstheme="minorHAnsi"/>
                <w:sz w:val="22"/>
                <w:szCs w:val="22"/>
              </w:rPr>
              <w:t>ervices:  NDIS Provider Toolkit</w:t>
            </w:r>
          </w:p>
        </w:tc>
        <w:tc>
          <w:tcPr>
            <w:tcW w:w="5812" w:type="dxa"/>
          </w:tcPr>
          <w:p w14:paraId="5E539078"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A set of self-assessment exercises that focus on business practice required under the NDIS</w:t>
            </w:r>
          </w:p>
          <w:p w14:paraId="46DA2B34"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 xml:space="preserve">Understand your </w:t>
            </w:r>
            <w:proofErr w:type="spellStart"/>
            <w:r w:rsidRPr="00376D3A">
              <w:rPr>
                <w:rFonts w:asciiTheme="minorHAnsi" w:hAnsiTheme="minorHAnsi" w:cs="Arial"/>
                <w:lang w:val="en"/>
              </w:rPr>
              <w:t>organisation’s</w:t>
            </w:r>
            <w:proofErr w:type="spellEnd"/>
            <w:r w:rsidRPr="00376D3A">
              <w:rPr>
                <w:rFonts w:asciiTheme="minorHAnsi" w:hAnsiTheme="minorHAnsi" w:cs="Arial"/>
                <w:lang w:val="en"/>
              </w:rPr>
              <w:t xml:space="preserve"> current capacity for change, and particular areas it should focus on to succeed under the NDIS</w:t>
            </w:r>
          </w:p>
          <w:p w14:paraId="3AB83B0A" w14:textId="77777777" w:rsidR="00963795" w:rsidRPr="00376D3A"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how to employ a workforce has the right values and skills to meet your clients’ needs</w:t>
            </w:r>
          </w:p>
          <w:p w14:paraId="48BDBD9B"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sidRPr="00376D3A">
              <w:rPr>
                <w:rFonts w:asciiTheme="minorHAnsi" w:hAnsiTheme="minorHAnsi" w:cs="Arial"/>
                <w:lang w:val="en"/>
              </w:rPr>
              <w:t xml:space="preserve">Understand the implications of NDIS reform in a business excellence framework so you can make </w:t>
            </w:r>
            <w:proofErr w:type="spellStart"/>
            <w:r w:rsidRPr="00376D3A">
              <w:rPr>
                <w:rFonts w:asciiTheme="minorHAnsi" w:hAnsiTheme="minorHAnsi" w:cs="Arial"/>
                <w:lang w:val="en"/>
              </w:rPr>
              <w:t>organisational</w:t>
            </w:r>
            <w:proofErr w:type="spellEnd"/>
            <w:r w:rsidRPr="00376D3A">
              <w:rPr>
                <w:rFonts w:asciiTheme="minorHAnsi" w:hAnsiTheme="minorHAnsi" w:cs="Arial"/>
                <w:lang w:val="en"/>
              </w:rPr>
              <w:t xml:space="preserve"> changes in a practical manner</w:t>
            </w:r>
          </w:p>
        </w:tc>
        <w:tc>
          <w:tcPr>
            <w:tcW w:w="5811" w:type="dxa"/>
          </w:tcPr>
          <w:p w14:paraId="321FCE62" w14:textId="77777777" w:rsidR="00963795" w:rsidRPr="009C360B" w:rsidRDefault="00B77C38" w:rsidP="00BB0FCB">
            <w:pPr>
              <w:tabs>
                <w:tab w:val="left" w:pos="1160"/>
              </w:tabs>
              <w:spacing w:before="120" w:after="120" w:line="276" w:lineRule="auto"/>
              <w:ind w:right="-20"/>
              <w:jc w:val="both"/>
              <w:rPr>
                <w:rFonts w:asciiTheme="minorHAnsi" w:hAnsiTheme="minorHAnsi" w:cstheme="minorHAnsi"/>
                <w:sz w:val="22"/>
                <w:szCs w:val="22"/>
              </w:rPr>
            </w:pPr>
            <w:hyperlink r:id="rId25" w:history="1">
              <w:r w:rsidR="00963795" w:rsidRPr="009C360B">
                <w:rPr>
                  <w:rStyle w:val="Hyperlink"/>
                  <w:rFonts w:asciiTheme="minorHAnsi" w:hAnsiTheme="minorHAnsi" w:cstheme="minorHAnsi"/>
                  <w:sz w:val="22"/>
                  <w:szCs w:val="22"/>
                </w:rPr>
                <w:t>https://www.nds.org.au/resources/ndis-provider-toolkit</w:t>
              </w:r>
            </w:hyperlink>
          </w:p>
          <w:p w14:paraId="093D4EBC" w14:textId="77777777" w:rsidR="00963795" w:rsidRDefault="00963795" w:rsidP="00BB0FCB">
            <w:pPr>
              <w:tabs>
                <w:tab w:val="left" w:pos="1160"/>
              </w:tabs>
              <w:spacing w:before="120" w:after="120" w:line="276" w:lineRule="auto"/>
              <w:ind w:right="-20"/>
              <w:jc w:val="both"/>
            </w:pPr>
          </w:p>
        </w:tc>
      </w:tr>
      <w:tr w:rsidR="00963795" w:rsidRPr="006C21D7" w14:paraId="1971BCC5" w14:textId="77777777" w:rsidTr="00DE78E8">
        <w:tc>
          <w:tcPr>
            <w:tcW w:w="2660" w:type="dxa"/>
          </w:tcPr>
          <w:tbl>
            <w:tblPr>
              <w:tblW w:w="0" w:type="auto"/>
              <w:tblBorders>
                <w:top w:val="nil"/>
                <w:left w:val="nil"/>
                <w:bottom w:val="nil"/>
                <w:right w:val="nil"/>
              </w:tblBorders>
              <w:tblLayout w:type="fixed"/>
              <w:tblLook w:val="0000" w:firstRow="0" w:lastRow="0" w:firstColumn="0" w:lastColumn="0" w:noHBand="0" w:noVBand="0"/>
            </w:tblPr>
            <w:tblGrid>
              <w:gridCol w:w="2436"/>
            </w:tblGrid>
            <w:tr w:rsidR="00963795" w14:paraId="0D998398" w14:textId="77777777" w:rsidTr="00BB0FCB">
              <w:trPr>
                <w:trHeight w:val="337"/>
              </w:trPr>
              <w:tc>
                <w:tcPr>
                  <w:tcW w:w="2436" w:type="dxa"/>
                </w:tcPr>
                <w:p w14:paraId="4173ABFB" w14:textId="77777777" w:rsidR="00963795" w:rsidRPr="009C360B" w:rsidRDefault="00963795" w:rsidP="00BB0FCB">
                  <w:pPr>
                    <w:pStyle w:val="Default"/>
                    <w:spacing w:before="120" w:after="120"/>
                    <w:ind w:left="-108"/>
                    <w:rPr>
                      <w:sz w:val="22"/>
                      <w:szCs w:val="22"/>
                    </w:rPr>
                  </w:pPr>
                  <w:r w:rsidRPr="009C360B">
                    <w:rPr>
                      <w:bCs/>
                      <w:sz w:val="22"/>
                      <w:szCs w:val="22"/>
                    </w:rPr>
                    <w:t>City of Port Phillip Family, Youth and Children Department: Collaborative Practice Framework</w:t>
                  </w:r>
                </w:p>
              </w:tc>
            </w:tr>
          </w:tbl>
          <w:p w14:paraId="555A15AA" w14:textId="77777777" w:rsidR="00963795" w:rsidRDefault="00963795" w:rsidP="00BB0FCB">
            <w:pPr>
              <w:spacing w:before="120" w:after="120"/>
              <w:rPr>
                <w:rFonts w:asciiTheme="minorHAnsi" w:hAnsiTheme="minorHAnsi" w:cstheme="minorHAnsi"/>
                <w:sz w:val="22"/>
                <w:szCs w:val="22"/>
              </w:rPr>
            </w:pPr>
          </w:p>
        </w:tc>
        <w:tc>
          <w:tcPr>
            <w:tcW w:w="5812" w:type="dxa"/>
          </w:tcPr>
          <w:p w14:paraId="7BFE047A" w14:textId="77777777" w:rsidR="00963795" w:rsidRPr="009C360B" w:rsidRDefault="00963795" w:rsidP="00DE78E8">
            <w:pPr>
              <w:pStyle w:val="ListParagraph"/>
              <w:numPr>
                <w:ilvl w:val="0"/>
                <w:numId w:val="26"/>
              </w:numPr>
              <w:spacing w:before="120" w:after="120"/>
              <w:ind w:left="459"/>
              <w:rPr>
                <w:rFonts w:asciiTheme="minorHAnsi" w:hAnsiTheme="minorHAnsi" w:cstheme="minorHAnsi"/>
                <w:spacing w:val="2"/>
                <w:lang w:val="en-US"/>
              </w:rPr>
            </w:pPr>
            <w:r>
              <w:rPr>
                <w:sz w:val="21"/>
                <w:szCs w:val="21"/>
              </w:rPr>
              <w:t>This sample framework was designed to improve outcomes for children, youth and families through more collaborative ways of working.</w:t>
            </w:r>
          </w:p>
          <w:p w14:paraId="5AFEC7D6" w14:textId="77777777" w:rsidR="00963795" w:rsidRPr="00DE78E8" w:rsidRDefault="00963795" w:rsidP="00DE78E8">
            <w:pPr>
              <w:pStyle w:val="ListParagraph"/>
              <w:numPr>
                <w:ilvl w:val="0"/>
                <w:numId w:val="26"/>
              </w:numPr>
              <w:spacing w:before="120" w:after="120"/>
              <w:ind w:left="459"/>
              <w:rPr>
                <w:rFonts w:asciiTheme="minorHAnsi" w:hAnsiTheme="minorHAnsi" w:cstheme="minorHAnsi"/>
                <w:spacing w:val="2"/>
                <w:lang w:val="en-US"/>
              </w:rPr>
            </w:pPr>
            <w:r>
              <w:rPr>
                <w:sz w:val="21"/>
                <w:szCs w:val="21"/>
              </w:rPr>
              <w:t>This document provides a conceptual framework and practical guidance to improve collaborative practice.</w:t>
            </w:r>
          </w:p>
        </w:tc>
        <w:tc>
          <w:tcPr>
            <w:tcW w:w="5811" w:type="dxa"/>
          </w:tcPr>
          <w:p w14:paraId="7B453EF8" w14:textId="77777777" w:rsidR="00963795" w:rsidRPr="009C360B" w:rsidRDefault="00B77C38" w:rsidP="00BB0FCB">
            <w:pPr>
              <w:spacing w:before="120" w:after="120"/>
              <w:rPr>
                <w:rStyle w:val="HTMLCite"/>
                <w:rFonts w:asciiTheme="minorHAnsi" w:hAnsiTheme="minorHAnsi" w:cstheme="minorHAnsi"/>
                <w:i w:val="0"/>
                <w:color w:val="0000FF"/>
                <w:sz w:val="22"/>
                <w:szCs w:val="22"/>
              </w:rPr>
            </w:pPr>
            <w:hyperlink r:id="rId26" w:history="1">
              <w:r w:rsidR="00963795" w:rsidRPr="009C360B">
                <w:rPr>
                  <w:rStyle w:val="Hyperlink"/>
                  <w:rFonts w:asciiTheme="minorHAnsi" w:hAnsiTheme="minorHAnsi" w:cstheme="minorHAnsi"/>
                  <w:sz w:val="22"/>
                  <w:szCs w:val="22"/>
                </w:rPr>
                <w:t>www.portphillip.vic.gov.au/CPF_CoPP_Framework_FINAL.pdf</w:t>
              </w:r>
            </w:hyperlink>
          </w:p>
          <w:p w14:paraId="2A8DB551" w14:textId="77777777" w:rsidR="00963795" w:rsidRDefault="00963795" w:rsidP="00BB0FCB">
            <w:pPr>
              <w:tabs>
                <w:tab w:val="left" w:pos="1160"/>
              </w:tabs>
              <w:spacing w:before="120" w:after="120" w:line="276" w:lineRule="auto"/>
              <w:ind w:right="-20"/>
              <w:jc w:val="both"/>
            </w:pPr>
          </w:p>
        </w:tc>
      </w:tr>
      <w:tr w:rsidR="00963795" w:rsidRPr="006C21D7" w14:paraId="6FAD2CD5" w14:textId="77777777" w:rsidTr="00DE78E8">
        <w:tc>
          <w:tcPr>
            <w:tcW w:w="2660" w:type="dxa"/>
          </w:tcPr>
          <w:p w14:paraId="3B638AF6" w14:textId="77777777" w:rsidR="00963795" w:rsidRPr="00DE78E8" w:rsidRDefault="00963795" w:rsidP="00DE78E8">
            <w:pPr>
              <w:spacing w:before="120" w:after="120"/>
              <w:rPr>
                <w:rFonts w:asciiTheme="minorHAnsi" w:hAnsiTheme="minorHAnsi" w:cstheme="minorHAnsi"/>
                <w:sz w:val="22"/>
                <w:szCs w:val="22"/>
              </w:rPr>
            </w:pPr>
            <w:proofErr w:type="spellStart"/>
            <w:r>
              <w:rPr>
                <w:rFonts w:asciiTheme="minorHAnsi" w:hAnsiTheme="minorHAnsi" w:cstheme="minorHAnsi"/>
                <w:sz w:val="22"/>
                <w:szCs w:val="22"/>
              </w:rPr>
              <w:t>Ebiquity</w:t>
            </w:r>
            <w:proofErr w:type="spellEnd"/>
            <w:r>
              <w:rPr>
                <w:rFonts w:asciiTheme="minorHAnsi" w:hAnsiTheme="minorHAnsi" w:cstheme="minorHAnsi"/>
                <w:sz w:val="22"/>
                <w:szCs w:val="22"/>
              </w:rPr>
              <w:t>: 6 Stages of an Effective Governance Model</w:t>
            </w:r>
          </w:p>
        </w:tc>
        <w:tc>
          <w:tcPr>
            <w:tcW w:w="5812" w:type="dxa"/>
          </w:tcPr>
          <w:p w14:paraId="74D6DE73" w14:textId="77777777" w:rsidR="00963795" w:rsidRDefault="00963795" w:rsidP="00DE78E8">
            <w:pPr>
              <w:pStyle w:val="ListParagraph"/>
              <w:numPr>
                <w:ilvl w:val="0"/>
                <w:numId w:val="26"/>
              </w:numPr>
              <w:spacing w:before="120" w:after="120"/>
              <w:ind w:left="459"/>
              <w:rPr>
                <w:sz w:val="21"/>
                <w:szCs w:val="21"/>
              </w:rPr>
            </w:pPr>
            <w:r w:rsidRPr="009C360B">
              <w:rPr>
                <w:rFonts w:asciiTheme="minorHAnsi" w:hAnsiTheme="minorHAnsi" w:cstheme="minorHAnsi"/>
                <w:lang w:val="en"/>
              </w:rPr>
              <w:t>Outlines the 6 key steps to implementing an effective governance framework</w:t>
            </w:r>
          </w:p>
        </w:tc>
        <w:tc>
          <w:tcPr>
            <w:tcW w:w="5811" w:type="dxa"/>
          </w:tcPr>
          <w:p w14:paraId="7220CEDF" w14:textId="77777777" w:rsidR="00963795" w:rsidRPr="00DE78E8" w:rsidRDefault="00B77C38" w:rsidP="00DE78E8">
            <w:pPr>
              <w:pStyle w:val="PlainText"/>
              <w:spacing w:before="120" w:after="120"/>
              <w:rPr>
                <w:rFonts w:asciiTheme="minorHAnsi" w:eastAsia="Arial" w:hAnsiTheme="minorHAnsi" w:cstheme="minorHAnsi"/>
                <w:color w:val="3333CC"/>
                <w:szCs w:val="22"/>
                <w:u w:val="single"/>
              </w:rPr>
            </w:pPr>
            <w:hyperlink r:id="rId27" w:history="1">
              <w:r w:rsidR="00963795" w:rsidRPr="009C360B">
                <w:rPr>
                  <w:rStyle w:val="Hyperlink"/>
                  <w:rFonts w:asciiTheme="minorHAnsi" w:eastAsia="Arial" w:hAnsiTheme="minorHAnsi" w:cstheme="minorHAnsi"/>
                  <w:szCs w:val="22"/>
                </w:rPr>
                <w:t>https://www.ebiquity.com/news-insights/analytics/6-stages-of-an-effective-governance-model/</w:t>
              </w:r>
            </w:hyperlink>
          </w:p>
        </w:tc>
      </w:tr>
    </w:tbl>
    <w:p w14:paraId="619DCFE7" w14:textId="77777777" w:rsidR="0006292D" w:rsidRDefault="0006292D" w:rsidP="00963795"/>
    <w:sectPr w:rsidR="0006292D" w:rsidSect="00963795">
      <w:headerReference w:type="even" r:id="rId28"/>
      <w:headerReference w:type="default" r:id="rId29"/>
      <w:headerReference w:type="first" r:id="rId30"/>
      <w:pgSz w:w="16838" w:h="11906" w:orient="landscape"/>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C3825C0" w15:done="0"/>
  <w15:commentEx w15:paraId="010D0C53" w15:done="0"/>
  <w15:commentEx w15:paraId="6C9E69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3825C0" w16cid:durableId="214716F8"/>
  <w16cid:commentId w16cid:paraId="010D0C53" w16cid:durableId="214716F9"/>
  <w16cid:commentId w16cid:paraId="6C9E69E6" w16cid:durableId="214716F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E53100" w14:textId="77777777" w:rsidR="00A94FB0" w:rsidRDefault="00A94FB0" w:rsidP="00347FBD">
      <w:r>
        <w:separator/>
      </w:r>
    </w:p>
  </w:endnote>
  <w:endnote w:type="continuationSeparator" w:id="0">
    <w:p w14:paraId="48A12718" w14:textId="77777777" w:rsidR="00A94FB0" w:rsidRDefault="00A94FB0" w:rsidP="0034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rutiger Next Pro Light">
    <w:altName w:val="Frutiger Next Pro Ligh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850750"/>
      <w:docPartObj>
        <w:docPartGallery w:val="Page Numbers (Bottom of Page)"/>
        <w:docPartUnique/>
      </w:docPartObj>
    </w:sdtPr>
    <w:sdtEndPr>
      <w:rPr>
        <w:noProof/>
      </w:rPr>
    </w:sdtEndPr>
    <w:sdtContent>
      <w:p w14:paraId="2C26D72B" w14:textId="77777777" w:rsidR="00A94FB0" w:rsidRDefault="00A94FB0">
        <w:pPr>
          <w:pStyle w:val="Footer"/>
          <w:jc w:val="right"/>
        </w:pPr>
        <w:r>
          <w:fldChar w:fldCharType="begin"/>
        </w:r>
        <w:r>
          <w:instrText xml:space="preserve"> PAGE   \* MERGEFORMAT </w:instrText>
        </w:r>
        <w:r>
          <w:fldChar w:fldCharType="separate"/>
        </w:r>
        <w:r w:rsidR="00B77C38">
          <w:rPr>
            <w:noProof/>
          </w:rPr>
          <w:t>20</w:t>
        </w:r>
        <w:r>
          <w:rPr>
            <w:noProof/>
          </w:rPr>
          <w:fldChar w:fldCharType="end"/>
        </w:r>
      </w:p>
    </w:sdtContent>
  </w:sdt>
  <w:p w14:paraId="6919591F" w14:textId="77777777" w:rsidR="00A94FB0" w:rsidRDefault="00A94F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DBB689" w14:textId="77777777" w:rsidR="00A94FB0" w:rsidRDefault="00A94FB0" w:rsidP="00347FBD">
      <w:r>
        <w:separator/>
      </w:r>
    </w:p>
  </w:footnote>
  <w:footnote w:type="continuationSeparator" w:id="0">
    <w:p w14:paraId="43DC024B" w14:textId="77777777" w:rsidR="00A94FB0" w:rsidRDefault="00A94FB0" w:rsidP="00347FBD">
      <w:r>
        <w:continuationSeparator/>
      </w:r>
    </w:p>
  </w:footnote>
  <w:footnote w:id="1">
    <w:p w14:paraId="3AB07548" w14:textId="77777777" w:rsidR="00A94FB0" w:rsidRPr="004C1F55" w:rsidRDefault="00A94FB0">
      <w:pPr>
        <w:pStyle w:val="FootnoteText"/>
        <w:rPr>
          <w:rFonts w:asciiTheme="minorHAnsi" w:hAnsiTheme="minorHAnsi" w:cstheme="minorHAnsi"/>
        </w:rPr>
      </w:pPr>
      <w:r w:rsidRPr="004C1F55">
        <w:rPr>
          <w:rStyle w:val="FootnoteReference"/>
          <w:rFonts w:asciiTheme="minorHAnsi" w:hAnsiTheme="minorHAnsi" w:cstheme="minorHAnsi"/>
        </w:rPr>
        <w:footnoteRef/>
      </w:r>
      <w:r w:rsidRPr="004C1F55">
        <w:rPr>
          <w:rFonts w:asciiTheme="minorHAnsi" w:hAnsiTheme="minorHAnsi" w:cstheme="minorHAnsi"/>
        </w:rPr>
        <w:t xml:space="preserve"> </w:t>
      </w:r>
      <w:r>
        <w:rPr>
          <w:rFonts w:asciiTheme="minorHAnsi" w:hAnsiTheme="minorHAnsi" w:cstheme="minorHAnsi"/>
        </w:rPr>
        <w:t xml:space="preserve">NDIS </w:t>
      </w:r>
      <w:r w:rsidRPr="004C1F55">
        <w:rPr>
          <w:rFonts w:asciiTheme="minorHAnsi" w:hAnsiTheme="minorHAnsi" w:cstheme="minorHAnsi"/>
        </w:rPr>
        <w:t xml:space="preserve">Complex Support Needs </w:t>
      </w:r>
      <w:r w:rsidRPr="00D71641">
        <w:rPr>
          <w:rFonts w:asciiTheme="minorHAnsi" w:hAnsiTheme="minorHAnsi" w:cstheme="minorHAnsi"/>
        </w:rPr>
        <w:t>definition</w:t>
      </w:r>
      <w:r w:rsidRPr="004C1F55">
        <w:rPr>
          <w:rFonts w:asciiTheme="minorHAnsi" w:hAnsiTheme="minorHAnsi" w:cstheme="min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ADFF4" w14:textId="77777777" w:rsidR="00A94FB0" w:rsidRDefault="00A94FB0" w:rsidP="00007EC6">
    <w:pPr>
      <w:pStyle w:val="Header"/>
    </w:pPr>
  </w:p>
  <w:p w14:paraId="510E8BD3" w14:textId="77777777" w:rsidR="00A94FB0" w:rsidRPr="00007EC6" w:rsidRDefault="00A94FB0" w:rsidP="00007E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7F7CFC" w14:textId="77777777" w:rsidR="00A94FB0" w:rsidRDefault="00A94F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4AF5B" w14:textId="77777777" w:rsidR="00A94FB0" w:rsidRPr="00007EC6" w:rsidRDefault="00A94FB0" w:rsidP="00007E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12E26" w14:textId="77777777" w:rsidR="00A94FB0" w:rsidRDefault="00A94F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24CD2" w14:textId="77777777" w:rsidR="00A94FB0" w:rsidRDefault="00A94FB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12B31F" w14:textId="77777777" w:rsidR="00A94FB0" w:rsidRDefault="00A94FB0" w:rsidP="00007EC6">
    <w:pPr>
      <w:pStyle w:val="Header"/>
    </w:pPr>
  </w:p>
  <w:p w14:paraId="276E99F5" w14:textId="77777777" w:rsidR="00A94FB0" w:rsidRPr="00007EC6" w:rsidRDefault="00A94FB0" w:rsidP="00007EC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E6A651" w14:textId="77777777" w:rsidR="00A94FB0" w:rsidRDefault="00A94F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B86"/>
    <w:multiLevelType w:val="hybridMultilevel"/>
    <w:tmpl w:val="A0C4E8C2"/>
    <w:lvl w:ilvl="0" w:tplc="0C090003">
      <w:start w:val="1"/>
      <w:numFmt w:val="bullet"/>
      <w:lvlText w:val="o"/>
      <w:lvlJc w:val="left"/>
      <w:pPr>
        <w:ind w:left="682" w:hanging="360"/>
      </w:pPr>
      <w:rPr>
        <w:rFonts w:ascii="Courier New" w:hAnsi="Courier New" w:cs="Courier New" w:hint="default"/>
      </w:rPr>
    </w:lvl>
    <w:lvl w:ilvl="1" w:tplc="0C090003" w:tentative="1">
      <w:start w:val="1"/>
      <w:numFmt w:val="bullet"/>
      <w:lvlText w:val="o"/>
      <w:lvlJc w:val="left"/>
      <w:pPr>
        <w:ind w:left="1402" w:hanging="360"/>
      </w:pPr>
      <w:rPr>
        <w:rFonts w:ascii="Courier New" w:hAnsi="Courier New" w:cs="Courier New" w:hint="default"/>
      </w:rPr>
    </w:lvl>
    <w:lvl w:ilvl="2" w:tplc="0C090005" w:tentative="1">
      <w:start w:val="1"/>
      <w:numFmt w:val="bullet"/>
      <w:lvlText w:val=""/>
      <w:lvlJc w:val="left"/>
      <w:pPr>
        <w:ind w:left="2122" w:hanging="360"/>
      </w:pPr>
      <w:rPr>
        <w:rFonts w:ascii="Wingdings" w:hAnsi="Wingdings" w:hint="default"/>
      </w:rPr>
    </w:lvl>
    <w:lvl w:ilvl="3" w:tplc="0C090001" w:tentative="1">
      <w:start w:val="1"/>
      <w:numFmt w:val="bullet"/>
      <w:lvlText w:val=""/>
      <w:lvlJc w:val="left"/>
      <w:pPr>
        <w:ind w:left="2842" w:hanging="360"/>
      </w:pPr>
      <w:rPr>
        <w:rFonts w:ascii="Symbol" w:hAnsi="Symbol" w:hint="default"/>
      </w:rPr>
    </w:lvl>
    <w:lvl w:ilvl="4" w:tplc="0C090003" w:tentative="1">
      <w:start w:val="1"/>
      <w:numFmt w:val="bullet"/>
      <w:lvlText w:val="o"/>
      <w:lvlJc w:val="left"/>
      <w:pPr>
        <w:ind w:left="3562" w:hanging="360"/>
      </w:pPr>
      <w:rPr>
        <w:rFonts w:ascii="Courier New" w:hAnsi="Courier New" w:cs="Courier New" w:hint="default"/>
      </w:rPr>
    </w:lvl>
    <w:lvl w:ilvl="5" w:tplc="0C090005" w:tentative="1">
      <w:start w:val="1"/>
      <w:numFmt w:val="bullet"/>
      <w:lvlText w:val=""/>
      <w:lvlJc w:val="left"/>
      <w:pPr>
        <w:ind w:left="4282" w:hanging="360"/>
      </w:pPr>
      <w:rPr>
        <w:rFonts w:ascii="Wingdings" w:hAnsi="Wingdings" w:hint="default"/>
      </w:rPr>
    </w:lvl>
    <w:lvl w:ilvl="6" w:tplc="0C090001" w:tentative="1">
      <w:start w:val="1"/>
      <w:numFmt w:val="bullet"/>
      <w:lvlText w:val=""/>
      <w:lvlJc w:val="left"/>
      <w:pPr>
        <w:ind w:left="5002" w:hanging="360"/>
      </w:pPr>
      <w:rPr>
        <w:rFonts w:ascii="Symbol" w:hAnsi="Symbol" w:hint="default"/>
      </w:rPr>
    </w:lvl>
    <w:lvl w:ilvl="7" w:tplc="0C090003" w:tentative="1">
      <w:start w:val="1"/>
      <w:numFmt w:val="bullet"/>
      <w:lvlText w:val="o"/>
      <w:lvlJc w:val="left"/>
      <w:pPr>
        <w:ind w:left="5722" w:hanging="360"/>
      </w:pPr>
      <w:rPr>
        <w:rFonts w:ascii="Courier New" w:hAnsi="Courier New" w:cs="Courier New" w:hint="default"/>
      </w:rPr>
    </w:lvl>
    <w:lvl w:ilvl="8" w:tplc="0C090005" w:tentative="1">
      <w:start w:val="1"/>
      <w:numFmt w:val="bullet"/>
      <w:lvlText w:val=""/>
      <w:lvlJc w:val="left"/>
      <w:pPr>
        <w:ind w:left="6442" w:hanging="360"/>
      </w:pPr>
      <w:rPr>
        <w:rFonts w:ascii="Wingdings" w:hAnsi="Wingdings" w:hint="default"/>
      </w:rPr>
    </w:lvl>
  </w:abstractNum>
  <w:abstractNum w:abstractNumId="1">
    <w:nsid w:val="052C0DD6"/>
    <w:multiLevelType w:val="hybridMultilevel"/>
    <w:tmpl w:val="ED347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91A6322"/>
    <w:multiLevelType w:val="hybridMultilevel"/>
    <w:tmpl w:val="A3580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9681E72"/>
    <w:multiLevelType w:val="hybridMultilevel"/>
    <w:tmpl w:val="9C120E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0EB02E3D"/>
    <w:multiLevelType w:val="hybridMultilevel"/>
    <w:tmpl w:val="082E2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220DE4"/>
    <w:multiLevelType w:val="hybridMultilevel"/>
    <w:tmpl w:val="0596949E"/>
    <w:lvl w:ilvl="0" w:tplc="0C090003">
      <w:start w:val="1"/>
      <w:numFmt w:val="bullet"/>
      <w:lvlText w:val="o"/>
      <w:lvlJc w:val="left"/>
      <w:pPr>
        <w:ind w:left="752" w:hanging="360"/>
      </w:pPr>
      <w:rPr>
        <w:rFonts w:ascii="Courier New" w:hAnsi="Courier New" w:cs="Courier New" w:hint="default"/>
      </w:rPr>
    </w:lvl>
    <w:lvl w:ilvl="1" w:tplc="0C090003" w:tentative="1">
      <w:start w:val="1"/>
      <w:numFmt w:val="bullet"/>
      <w:lvlText w:val="o"/>
      <w:lvlJc w:val="left"/>
      <w:pPr>
        <w:ind w:left="1472" w:hanging="360"/>
      </w:pPr>
      <w:rPr>
        <w:rFonts w:ascii="Courier New" w:hAnsi="Courier New" w:cs="Courier New" w:hint="default"/>
      </w:rPr>
    </w:lvl>
    <w:lvl w:ilvl="2" w:tplc="0C090005" w:tentative="1">
      <w:start w:val="1"/>
      <w:numFmt w:val="bullet"/>
      <w:lvlText w:val=""/>
      <w:lvlJc w:val="left"/>
      <w:pPr>
        <w:ind w:left="2192" w:hanging="360"/>
      </w:pPr>
      <w:rPr>
        <w:rFonts w:ascii="Wingdings" w:hAnsi="Wingdings" w:hint="default"/>
      </w:rPr>
    </w:lvl>
    <w:lvl w:ilvl="3" w:tplc="0C090001" w:tentative="1">
      <w:start w:val="1"/>
      <w:numFmt w:val="bullet"/>
      <w:lvlText w:val=""/>
      <w:lvlJc w:val="left"/>
      <w:pPr>
        <w:ind w:left="2912" w:hanging="360"/>
      </w:pPr>
      <w:rPr>
        <w:rFonts w:ascii="Symbol" w:hAnsi="Symbol" w:hint="default"/>
      </w:rPr>
    </w:lvl>
    <w:lvl w:ilvl="4" w:tplc="0C090003" w:tentative="1">
      <w:start w:val="1"/>
      <w:numFmt w:val="bullet"/>
      <w:lvlText w:val="o"/>
      <w:lvlJc w:val="left"/>
      <w:pPr>
        <w:ind w:left="3632" w:hanging="360"/>
      </w:pPr>
      <w:rPr>
        <w:rFonts w:ascii="Courier New" w:hAnsi="Courier New" w:cs="Courier New" w:hint="default"/>
      </w:rPr>
    </w:lvl>
    <w:lvl w:ilvl="5" w:tplc="0C090005" w:tentative="1">
      <w:start w:val="1"/>
      <w:numFmt w:val="bullet"/>
      <w:lvlText w:val=""/>
      <w:lvlJc w:val="left"/>
      <w:pPr>
        <w:ind w:left="4352" w:hanging="360"/>
      </w:pPr>
      <w:rPr>
        <w:rFonts w:ascii="Wingdings" w:hAnsi="Wingdings" w:hint="default"/>
      </w:rPr>
    </w:lvl>
    <w:lvl w:ilvl="6" w:tplc="0C090001" w:tentative="1">
      <w:start w:val="1"/>
      <w:numFmt w:val="bullet"/>
      <w:lvlText w:val=""/>
      <w:lvlJc w:val="left"/>
      <w:pPr>
        <w:ind w:left="5072" w:hanging="360"/>
      </w:pPr>
      <w:rPr>
        <w:rFonts w:ascii="Symbol" w:hAnsi="Symbol" w:hint="default"/>
      </w:rPr>
    </w:lvl>
    <w:lvl w:ilvl="7" w:tplc="0C090003" w:tentative="1">
      <w:start w:val="1"/>
      <w:numFmt w:val="bullet"/>
      <w:lvlText w:val="o"/>
      <w:lvlJc w:val="left"/>
      <w:pPr>
        <w:ind w:left="5792" w:hanging="360"/>
      </w:pPr>
      <w:rPr>
        <w:rFonts w:ascii="Courier New" w:hAnsi="Courier New" w:cs="Courier New" w:hint="default"/>
      </w:rPr>
    </w:lvl>
    <w:lvl w:ilvl="8" w:tplc="0C090005" w:tentative="1">
      <w:start w:val="1"/>
      <w:numFmt w:val="bullet"/>
      <w:lvlText w:val=""/>
      <w:lvlJc w:val="left"/>
      <w:pPr>
        <w:ind w:left="6512" w:hanging="360"/>
      </w:pPr>
      <w:rPr>
        <w:rFonts w:ascii="Wingdings" w:hAnsi="Wingdings" w:hint="default"/>
      </w:rPr>
    </w:lvl>
  </w:abstractNum>
  <w:abstractNum w:abstractNumId="6">
    <w:nsid w:val="176707EB"/>
    <w:multiLevelType w:val="hybridMultilevel"/>
    <w:tmpl w:val="982A27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20A03CC"/>
    <w:multiLevelType w:val="hybridMultilevel"/>
    <w:tmpl w:val="152477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261943BD"/>
    <w:multiLevelType w:val="hybridMultilevel"/>
    <w:tmpl w:val="27B23F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BA22C8"/>
    <w:multiLevelType w:val="hybridMultilevel"/>
    <w:tmpl w:val="00203E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2B5D4D47"/>
    <w:multiLevelType w:val="hybridMultilevel"/>
    <w:tmpl w:val="CCD82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381B65"/>
    <w:multiLevelType w:val="hybridMultilevel"/>
    <w:tmpl w:val="35D6A55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C7A105E"/>
    <w:multiLevelType w:val="hybridMultilevel"/>
    <w:tmpl w:val="6D329F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40A95562"/>
    <w:multiLevelType w:val="hybridMultilevel"/>
    <w:tmpl w:val="A82C3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4506120"/>
    <w:multiLevelType w:val="hybridMultilevel"/>
    <w:tmpl w:val="94784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CE36BBD"/>
    <w:multiLevelType w:val="hybridMultilevel"/>
    <w:tmpl w:val="01F2F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4D4F2356"/>
    <w:multiLevelType w:val="hybridMultilevel"/>
    <w:tmpl w:val="7D00F2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4DA6BF9"/>
    <w:multiLevelType w:val="hybridMultilevel"/>
    <w:tmpl w:val="3FEA8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0D057B1"/>
    <w:multiLevelType w:val="hybridMultilevel"/>
    <w:tmpl w:val="E97E2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64585767"/>
    <w:multiLevelType w:val="hybridMultilevel"/>
    <w:tmpl w:val="8222E6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687409DB"/>
    <w:multiLevelType w:val="hybridMultilevel"/>
    <w:tmpl w:val="9E884D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69010EEF"/>
    <w:multiLevelType w:val="hybridMultilevel"/>
    <w:tmpl w:val="C1988DA0"/>
    <w:lvl w:ilvl="0" w:tplc="0C090001">
      <w:start w:val="1"/>
      <w:numFmt w:val="bullet"/>
      <w:lvlText w:val=""/>
      <w:lvlJc w:val="left"/>
      <w:pPr>
        <w:ind w:left="360" w:hanging="360"/>
      </w:pPr>
      <w:rPr>
        <w:rFonts w:ascii="Symbol" w:hAnsi="Symbol" w:hint="default"/>
        <w:color w:val="3B6E8F"/>
        <w:w w:val="129"/>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2">
    <w:nsid w:val="6C635E89"/>
    <w:multiLevelType w:val="hybridMultilevel"/>
    <w:tmpl w:val="DFB60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2947319"/>
    <w:multiLevelType w:val="hybridMultilevel"/>
    <w:tmpl w:val="B8D0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C61702C"/>
    <w:multiLevelType w:val="hybridMultilevel"/>
    <w:tmpl w:val="5030B7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7F867F0B"/>
    <w:multiLevelType w:val="hybridMultilevel"/>
    <w:tmpl w:val="4BEAE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15"/>
  </w:num>
  <w:num w:numId="4">
    <w:abstractNumId w:val="8"/>
  </w:num>
  <w:num w:numId="5">
    <w:abstractNumId w:val="20"/>
  </w:num>
  <w:num w:numId="6">
    <w:abstractNumId w:val="9"/>
  </w:num>
  <w:num w:numId="7">
    <w:abstractNumId w:val="11"/>
  </w:num>
  <w:num w:numId="8">
    <w:abstractNumId w:val="7"/>
  </w:num>
  <w:num w:numId="9">
    <w:abstractNumId w:val="0"/>
  </w:num>
  <w:num w:numId="10">
    <w:abstractNumId w:val="5"/>
  </w:num>
  <w:num w:numId="11">
    <w:abstractNumId w:val="12"/>
  </w:num>
  <w:num w:numId="12">
    <w:abstractNumId w:val="14"/>
  </w:num>
  <w:num w:numId="13">
    <w:abstractNumId w:val="1"/>
  </w:num>
  <w:num w:numId="14">
    <w:abstractNumId w:val="13"/>
  </w:num>
  <w:num w:numId="15">
    <w:abstractNumId w:val="10"/>
  </w:num>
  <w:num w:numId="16">
    <w:abstractNumId w:val="25"/>
  </w:num>
  <w:num w:numId="17">
    <w:abstractNumId w:val="22"/>
  </w:num>
  <w:num w:numId="18">
    <w:abstractNumId w:val="18"/>
  </w:num>
  <w:num w:numId="19">
    <w:abstractNumId w:val="23"/>
  </w:num>
  <w:num w:numId="20">
    <w:abstractNumId w:val="24"/>
  </w:num>
  <w:num w:numId="21">
    <w:abstractNumId w:val="16"/>
  </w:num>
  <w:num w:numId="22">
    <w:abstractNumId w:val="3"/>
  </w:num>
  <w:num w:numId="23">
    <w:abstractNumId w:val="2"/>
  </w:num>
  <w:num w:numId="24">
    <w:abstractNumId w:val="6"/>
  </w:num>
  <w:num w:numId="25">
    <w:abstractNumId w:val="17"/>
  </w:num>
  <w:num w:numId="26">
    <w:abstractNumId w:val="4"/>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McMullen">
    <w15:presenceInfo w15:providerId="AD" w15:userId="S::dmcmullen@pmlawyers.com.au::d5be71ae-ac6c-4c89-a495-cbac9befddf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AE"/>
    <w:rsid w:val="00006CA0"/>
    <w:rsid w:val="00007E10"/>
    <w:rsid w:val="00007EC6"/>
    <w:rsid w:val="00013EE0"/>
    <w:rsid w:val="00023267"/>
    <w:rsid w:val="00023F29"/>
    <w:rsid w:val="00024F9B"/>
    <w:rsid w:val="00042561"/>
    <w:rsid w:val="000456D6"/>
    <w:rsid w:val="000514AF"/>
    <w:rsid w:val="0006292D"/>
    <w:rsid w:val="000661B9"/>
    <w:rsid w:val="00066D2B"/>
    <w:rsid w:val="00077D5F"/>
    <w:rsid w:val="00087DC9"/>
    <w:rsid w:val="0009089D"/>
    <w:rsid w:val="000A46B2"/>
    <w:rsid w:val="000C3592"/>
    <w:rsid w:val="000D6139"/>
    <w:rsid w:val="000D7CCB"/>
    <w:rsid w:val="000E60EA"/>
    <w:rsid w:val="000F2C15"/>
    <w:rsid w:val="001015DA"/>
    <w:rsid w:val="00103D5C"/>
    <w:rsid w:val="00104D54"/>
    <w:rsid w:val="00124080"/>
    <w:rsid w:val="001260BA"/>
    <w:rsid w:val="00130B1F"/>
    <w:rsid w:val="001401A3"/>
    <w:rsid w:val="001472E4"/>
    <w:rsid w:val="00167088"/>
    <w:rsid w:val="00176A32"/>
    <w:rsid w:val="001829E2"/>
    <w:rsid w:val="00186556"/>
    <w:rsid w:val="001A1BD7"/>
    <w:rsid w:val="001A3283"/>
    <w:rsid w:val="001C2358"/>
    <w:rsid w:val="001C7DFF"/>
    <w:rsid w:val="001D4A90"/>
    <w:rsid w:val="001F22C0"/>
    <w:rsid w:val="001F74AE"/>
    <w:rsid w:val="00200E09"/>
    <w:rsid w:val="0022377E"/>
    <w:rsid w:val="00233735"/>
    <w:rsid w:val="00246C44"/>
    <w:rsid w:val="002528AD"/>
    <w:rsid w:val="00253687"/>
    <w:rsid w:val="002610F9"/>
    <w:rsid w:val="00262F8C"/>
    <w:rsid w:val="00266D70"/>
    <w:rsid w:val="002673F3"/>
    <w:rsid w:val="002741E1"/>
    <w:rsid w:val="002807E5"/>
    <w:rsid w:val="002A326F"/>
    <w:rsid w:val="002A73BB"/>
    <w:rsid w:val="002A75A6"/>
    <w:rsid w:val="002B31F6"/>
    <w:rsid w:val="002C445F"/>
    <w:rsid w:val="002C7F75"/>
    <w:rsid w:val="002D4729"/>
    <w:rsid w:val="002D7B74"/>
    <w:rsid w:val="002E263A"/>
    <w:rsid w:val="002F3F7F"/>
    <w:rsid w:val="002F4544"/>
    <w:rsid w:val="00305BB7"/>
    <w:rsid w:val="00310AFD"/>
    <w:rsid w:val="003148DD"/>
    <w:rsid w:val="00331039"/>
    <w:rsid w:val="00345DDF"/>
    <w:rsid w:val="00347FBD"/>
    <w:rsid w:val="003517A4"/>
    <w:rsid w:val="00353BB5"/>
    <w:rsid w:val="00363DDA"/>
    <w:rsid w:val="00364CC2"/>
    <w:rsid w:val="00374CAE"/>
    <w:rsid w:val="00376D3A"/>
    <w:rsid w:val="0039164D"/>
    <w:rsid w:val="00396496"/>
    <w:rsid w:val="0039724C"/>
    <w:rsid w:val="003B565E"/>
    <w:rsid w:val="003C5139"/>
    <w:rsid w:val="003D34E4"/>
    <w:rsid w:val="003F5868"/>
    <w:rsid w:val="003F6A67"/>
    <w:rsid w:val="00401871"/>
    <w:rsid w:val="00402710"/>
    <w:rsid w:val="00411B3D"/>
    <w:rsid w:val="00411FB0"/>
    <w:rsid w:val="00430D6E"/>
    <w:rsid w:val="00431CF5"/>
    <w:rsid w:val="00443F04"/>
    <w:rsid w:val="00444ED7"/>
    <w:rsid w:val="00454AC2"/>
    <w:rsid w:val="00457F1A"/>
    <w:rsid w:val="00464AA0"/>
    <w:rsid w:val="00471197"/>
    <w:rsid w:val="00473E9B"/>
    <w:rsid w:val="004842C4"/>
    <w:rsid w:val="00492836"/>
    <w:rsid w:val="004A474B"/>
    <w:rsid w:val="004A5C60"/>
    <w:rsid w:val="004C119C"/>
    <w:rsid w:val="004C1F55"/>
    <w:rsid w:val="004C5417"/>
    <w:rsid w:val="004C5D6F"/>
    <w:rsid w:val="004D1ADB"/>
    <w:rsid w:val="004D38ED"/>
    <w:rsid w:val="004D43F3"/>
    <w:rsid w:val="004E13A8"/>
    <w:rsid w:val="004E4393"/>
    <w:rsid w:val="004E4A06"/>
    <w:rsid w:val="004F0483"/>
    <w:rsid w:val="005019BC"/>
    <w:rsid w:val="00504314"/>
    <w:rsid w:val="00523500"/>
    <w:rsid w:val="005263D1"/>
    <w:rsid w:val="005345DB"/>
    <w:rsid w:val="00556840"/>
    <w:rsid w:val="00573311"/>
    <w:rsid w:val="00575AF8"/>
    <w:rsid w:val="005A5929"/>
    <w:rsid w:val="005A735F"/>
    <w:rsid w:val="005C0AFF"/>
    <w:rsid w:val="005C2510"/>
    <w:rsid w:val="005C4FF8"/>
    <w:rsid w:val="005D06D0"/>
    <w:rsid w:val="005E2D52"/>
    <w:rsid w:val="005E60B7"/>
    <w:rsid w:val="005F6D4B"/>
    <w:rsid w:val="0061484E"/>
    <w:rsid w:val="0061772D"/>
    <w:rsid w:val="00633E38"/>
    <w:rsid w:val="00635DE8"/>
    <w:rsid w:val="00640C6C"/>
    <w:rsid w:val="00644CE5"/>
    <w:rsid w:val="006455A8"/>
    <w:rsid w:val="00646C2C"/>
    <w:rsid w:val="00653019"/>
    <w:rsid w:val="006672F8"/>
    <w:rsid w:val="00672527"/>
    <w:rsid w:val="006750D6"/>
    <w:rsid w:val="006801B0"/>
    <w:rsid w:val="00693AED"/>
    <w:rsid w:val="006A71B0"/>
    <w:rsid w:val="006C21D7"/>
    <w:rsid w:val="006C2341"/>
    <w:rsid w:val="006E3C60"/>
    <w:rsid w:val="006F056A"/>
    <w:rsid w:val="00707CFA"/>
    <w:rsid w:val="0071739B"/>
    <w:rsid w:val="007238AF"/>
    <w:rsid w:val="0073321C"/>
    <w:rsid w:val="00735793"/>
    <w:rsid w:val="0073735E"/>
    <w:rsid w:val="00746242"/>
    <w:rsid w:val="00756E49"/>
    <w:rsid w:val="00760076"/>
    <w:rsid w:val="00760776"/>
    <w:rsid w:val="0078098B"/>
    <w:rsid w:val="00784F43"/>
    <w:rsid w:val="00791521"/>
    <w:rsid w:val="00795D21"/>
    <w:rsid w:val="007A1D27"/>
    <w:rsid w:val="007A3B4B"/>
    <w:rsid w:val="007A479F"/>
    <w:rsid w:val="007A638D"/>
    <w:rsid w:val="007B024E"/>
    <w:rsid w:val="007B2354"/>
    <w:rsid w:val="007B2453"/>
    <w:rsid w:val="007B74B6"/>
    <w:rsid w:val="007C090E"/>
    <w:rsid w:val="007D0EF9"/>
    <w:rsid w:val="007D2244"/>
    <w:rsid w:val="007D6023"/>
    <w:rsid w:val="007D6B55"/>
    <w:rsid w:val="007F2D37"/>
    <w:rsid w:val="00801DE7"/>
    <w:rsid w:val="0080747A"/>
    <w:rsid w:val="008103CD"/>
    <w:rsid w:val="008131DF"/>
    <w:rsid w:val="00827B7A"/>
    <w:rsid w:val="008423F1"/>
    <w:rsid w:val="00847415"/>
    <w:rsid w:val="008501C2"/>
    <w:rsid w:val="00854D4E"/>
    <w:rsid w:val="0085663B"/>
    <w:rsid w:val="00860B1D"/>
    <w:rsid w:val="00863234"/>
    <w:rsid w:val="00863A90"/>
    <w:rsid w:val="008706B6"/>
    <w:rsid w:val="008767F2"/>
    <w:rsid w:val="00880937"/>
    <w:rsid w:val="0088667C"/>
    <w:rsid w:val="0089774E"/>
    <w:rsid w:val="008B2140"/>
    <w:rsid w:val="008B3241"/>
    <w:rsid w:val="008B5A63"/>
    <w:rsid w:val="008C09C4"/>
    <w:rsid w:val="008C44DF"/>
    <w:rsid w:val="008C6026"/>
    <w:rsid w:val="008E05E3"/>
    <w:rsid w:val="008E484F"/>
    <w:rsid w:val="008F41D8"/>
    <w:rsid w:val="008F4730"/>
    <w:rsid w:val="00901F14"/>
    <w:rsid w:val="00913AE4"/>
    <w:rsid w:val="00917F12"/>
    <w:rsid w:val="00936DD3"/>
    <w:rsid w:val="009437DF"/>
    <w:rsid w:val="009474D1"/>
    <w:rsid w:val="00963795"/>
    <w:rsid w:val="00966E4F"/>
    <w:rsid w:val="00983622"/>
    <w:rsid w:val="009837AA"/>
    <w:rsid w:val="0098650E"/>
    <w:rsid w:val="00995984"/>
    <w:rsid w:val="009A4A26"/>
    <w:rsid w:val="009C360B"/>
    <w:rsid w:val="009C7201"/>
    <w:rsid w:val="009D0375"/>
    <w:rsid w:val="009D5C8D"/>
    <w:rsid w:val="009E10E1"/>
    <w:rsid w:val="00A050D2"/>
    <w:rsid w:val="00A12508"/>
    <w:rsid w:val="00A12904"/>
    <w:rsid w:val="00A12AF7"/>
    <w:rsid w:val="00A2058B"/>
    <w:rsid w:val="00A2389E"/>
    <w:rsid w:val="00A2639F"/>
    <w:rsid w:val="00A424B8"/>
    <w:rsid w:val="00A548A3"/>
    <w:rsid w:val="00A56DE1"/>
    <w:rsid w:val="00A66892"/>
    <w:rsid w:val="00A770C1"/>
    <w:rsid w:val="00A912EB"/>
    <w:rsid w:val="00A94E8C"/>
    <w:rsid w:val="00A94FB0"/>
    <w:rsid w:val="00AB7A11"/>
    <w:rsid w:val="00AC2945"/>
    <w:rsid w:val="00AD2B25"/>
    <w:rsid w:val="00AD58C5"/>
    <w:rsid w:val="00AD74B7"/>
    <w:rsid w:val="00AF01B3"/>
    <w:rsid w:val="00AF2A52"/>
    <w:rsid w:val="00AF4B96"/>
    <w:rsid w:val="00B07861"/>
    <w:rsid w:val="00B10104"/>
    <w:rsid w:val="00B32398"/>
    <w:rsid w:val="00B4652A"/>
    <w:rsid w:val="00B47441"/>
    <w:rsid w:val="00B60956"/>
    <w:rsid w:val="00B77C38"/>
    <w:rsid w:val="00B839FF"/>
    <w:rsid w:val="00B937B4"/>
    <w:rsid w:val="00B94447"/>
    <w:rsid w:val="00BA3B1E"/>
    <w:rsid w:val="00BB0FCB"/>
    <w:rsid w:val="00BC407D"/>
    <w:rsid w:val="00BD1064"/>
    <w:rsid w:val="00BD1530"/>
    <w:rsid w:val="00BE381C"/>
    <w:rsid w:val="00BE3AC9"/>
    <w:rsid w:val="00BF0D88"/>
    <w:rsid w:val="00BF2F1E"/>
    <w:rsid w:val="00C210ED"/>
    <w:rsid w:val="00C329AB"/>
    <w:rsid w:val="00C361CF"/>
    <w:rsid w:val="00C45720"/>
    <w:rsid w:val="00C61966"/>
    <w:rsid w:val="00C704F1"/>
    <w:rsid w:val="00C7357C"/>
    <w:rsid w:val="00C73ACC"/>
    <w:rsid w:val="00C768F2"/>
    <w:rsid w:val="00C77E74"/>
    <w:rsid w:val="00C836C3"/>
    <w:rsid w:val="00CA380A"/>
    <w:rsid w:val="00CC2681"/>
    <w:rsid w:val="00CC6E55"/>
    <w:rsid w:val="00CD02C7"/>
    <w:rsid w:val="00CD5DDA"/>
    <w:rsid w:val="00CE5A21"/>
    <w:rsid w:val="00CF2366"/>
    <w:rsid w:val="00D21806"/>
    <w:rsid w:val="00D21CD1"/>
    <w:rsid w:val="00D36691"/>
    <w:rsid w:val="00D57310"/>
    <w:rsid w:val="00D67966"/>
    <w:rsid w:val="00D679E1"/>
    <w:rsid w:val="00D71641"/>
    <w:rsid w:val="00D73D1C"/>
    <w:rsid w:val="00D82FFE"/>
    <w:rsid w:val="00D84F1D"/>
    <w:rsid w:val="00D86354"/>
    <w:rsid w:val="00D875BF"/>
    <w:rsid w:val="00D9766F"/>
    <w:rsid w:val="00DB059B"/>
    <w:rsid w:val="00DB46C7"/>
    <w:rsid w:val="00DC3B01"/>
    <w:rsid w:val="00DC73A4"/>
    <w:rsid w:val="00DE08E1"/>
    <w:rsid w:val="00DE2BA0"/>
    <w:rsid w:val="00DE4175"/>
    <w:rsid w:val="00DE78E8"/>
    <w:rsid w:val="00DF3D14"/>
    <w:rsid w:val="00DF4AB8"/>
    <w:rsid w:val="00E03F55"/>
    <w:rsid w:val="00E05054"/>
    <w:rsid w:val="00E1681A"/>
    <w:rsid w:val="00E200B6"/>
    <w:rsid w:val="00E3322A"/>
    <w:rsid w:val="00E378A8"/>
    <w:rsid w:val="00E4318D"/>
    <w:rsid w:val="00E47315"/>
    <w:rsid w:val="00E473A4"/>
    <w:rsid w:val="00E52BBF"/>
    <w:rsid w:val="00E5726C"/>
    <w:rsid w:val="00E60BED"/>
    <w:rsid w:val="00E63481"/>
    <w:rsid w:val="00E75A80"/>
    <w:rsid w:val="00E83B74"/>
    <w:rsid w:val="00E84598"/>
    <w:rsid w:val="00E97878"/>
    <w:rsid w:val="00EB68D0"/>
    <w:rsid w:val="00ED1E50"/>
    <w:rsid w:val="00EE048B"/>
    <w:rsid w:val="00EE120A"/>
    <w:rsid w:val="00EF0FBE"/>
    <w:rsid w:val="00F024CD"/>
    <w:rsid w:val="00F059B0"/>
    <w:rsid w:val="00F14C0A"/>
    <w:rsid w:val="00F315B8"/>
    <w:rsid w:val="00F45C95"/>
    <w:rsid w:val="00F463B0"/>
    <w:rsid w:val="00F62D96"/>
    <w:rsid w:val="00F72099"/>
    <w:rsid w:val="00F729FA"/>
    <w:rsid w:val="00F74347"/>
    <w:rsid w:val="00F77E6D"/>
    <w:rsid w:val="00F96B0F"/>
    <w:rsid w:val="00FB17A9"/>
    <w:rsid w:val="00FB3E71"/>
    <w:rsid w:val="00FB486E"/>
    <w:rsid w:val="00FC2054"/>
    <w:rsid w:val="00FC2AE1"/>
    <w:rsid w:val="00FC37AC"/>
    <w:rsid w:val="00FD2257"/>
    <w:rsid w:val="00FD2469"/>
    <w:rsid w:val="00FE12A2"/>
    <w:rsid w:val="00FF72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978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B6"/>
    <w:pPr>
      <w:overflowPunct w:val="0"/>
      <w:autoSpaceDE w:val="0"/>
      <w:autoSpaceDN w:val="0"/>
      <w:adjustRightInd w:val="0"/>
      <w:textAlignment w:val="baseline"/>
    </w:pPr>
    <w:rPr>
      <w:rFonts w:ascii="Calibri" w:hAnsi="Calibri"/>
      <w:sz w:val="24"/>
    </w:rPr>
  </w:style>
  <w:style w:type="paragraph" w:styleId="Heading1">
    <w:name w:val="heading 1"/>
    <w:basedOn w:val="Normal"/>
    <w:next w:val="Normal"/>
    <w:link w:val="Heading1Char"/>
    <w:uiPriority w:val="9"/>
    <w:qFormat/>
    <w:rsid w:val="00431CF5"/>
    <w:pPr>
      <w:keepNext/>
      <w:framePr w:hSpace="181" w:vSpace="181" w:wrap="notBeside" w:vAnchor="text" w:hAnchor="text" w:xAlign="center" w:y="1"/>
      <w:widowControl w:val="0"/>
      <w:pBdr>
        <w:top w:val="single" w:sz="6" w:space="1" w:color="auto" w:shadow="1"/>
        <w:left w:val="single" w:sz="6" w:space="4" w:color="auto" w:shadow="1"/>
        <w:bottom w:val="single" w:sz="6" w:space="1" w:color="auto" w:shadow="1"/>
        <w:right w:val="single" w:sz="6" w:space="4" w:color="auto" w:shadow="1"/>
      </w:pBdr>
      <w:tabs>
        <w:tab w:val="left" w:pos="360"/>
      </w:tabs>
      <w:spacing w:line="480" w:lineRule="auto"/>
      <w:ind w:left="360" w:hanging="360"/>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FC2054"/>
    <w:pPr>
      <w:keepNext/>
      <w:widowControl w:val="0"/>
      <w:tabs>
        <w:tab w:val="left" w:pos="792"/>
      </w:tabs>
      <w:spacing w:line="360" w:lineRule="auto"/>
      <w:ind w:left="431" w:hanging="431"/>
      <w:outlineLvl w:val="1"/>
    </w:pPr>
    <w:rPr>
      <w:b/>
      <w:bCs/>
      <w:iCs/>
      <w:sz w:val="28"/>
      <w:szCs w:val="28"/>
      <w:lang w:val="x-none"/>
    </w:rPr>
  </w:style>
  <w:style w:type="paragraph" w:styleId="Heading3">
    <w:name w:val="heading 3"/>
    <w:basedOn w:val="Normal"/>
    <w:next w:val="Normal"/>
    <w:link w:val="Heading3Char"/>
    <w:uiPriority w:val="9"/>
    <w:qFormat/>
    <w:rsid w:val="008F4730"/>
    <w:pPr>
      <w:keepNext/>
      <w:outlineLvl w:val="2"/>
    </w:pPr>
    <w:rPr>
      <w:b/>
      <w:bCs/>
      <w:sz w:val="26"/>
      <w:szCs w:val="26"/>
      <w:lang w:val="x-none"/>
    </w:rPr>
  </w:style>
  <w:style w:type="paragraph" w:styleId="Heading4">
    <w:name w:val="heading 4"/>
    <w:basedOn w:val="Normal"/>
    <w:next w:val="Normal"/>
    <w:link w:val="Heading4Char"/>
    <w:uiPriority w:val="9"/>
    <w:qFormat/>
    <w:rsid w:val="00E63481"/>
    <w:pPr>
      <w:keepNext/>
      <w:ind w:left="1418" w:hanging="1418"/>
      <w:outlineLvl w:val="3"/>
    </w:pPr>
    <w:rPr>
      <w:b/>
      <w:bCs/>
      <w:sz w:val="28"/>
      <w:szCs w:val="28"/>
      <w:lang w:val="x-none"/>
    </w:rPr>
  </w:style>
  <w:style w:type="paragraph" w:styleId="Heading5">
    <w:name w:val="heading 5"/>
    <w:basedOn w:val="Normal"/>
    <w:next w:val="Normal"/>
    <w:link w:val="Heading5Char"/>
    <w:uiPriority w:val="9"/>
    <w:qFormat/>
    <w:rsid w:val="00431CF5"/>
    <w:pPr>
      <w:keepNext/>
      <w:tabs>
        <w:tab w:val="left" w:pos="567"/>
        <w:tab w:val="left" w:pos="2835"/>
        <w:tab w:val="left" w:pos="5812"/>
      </w:tabs>
      <w:outlineLvl w:val="4"/>
    </w:pPr>
    <w:rPr>
      <w:b/>
      <w:bCs/>
      <w:i/>
      <w:iCs/>
      <w:sz w:val="26"/>
      <w:szCs w:val="26"/>
      <w:lang w:val="x-none"/>
    </w:rPr>
  </w:style>
  <w:style w:type="paragraph" w:styleId="Heading6">
    <w:name w:val="heading 6"/>
    <w:basedOn w:val="Normal"/>
    <w:next w:val="Normal"/>
    <w:link w:val="Heading6Char"/>
    <w:uiPriority w:val="9"/>
    <w:qFormat/>
    <w:rsid w:val="00431CF5"/>
    <w:pPr>
      <w:keepNext/>
      <w:jc w:val="right"/>
      <w:outlineLvl w:val="5"/>
    </w:pPr>
    <w:rPr>
      <w:b/>
      <w:bCs/>
      <w:sz w:val="22"/>
      <w:szCs w:val="22"/>
      <w:lang w:val="x-none"/>
    </w:rPr>
  </w:style>
  <w:style w:type="paragraph" w:styleId="Heading7">
    <w:name w:val="heading 7"/>
    <w:basedOn w:val="Normal"/>
    <w:next w:val="Normal"/>
    <w:link w:val="Heading7Char"/>
    <w:uiPriority w:val="9"/>
    <w:qFormat/>
    <w:rsid w:val="00431CF5"/>
    <w:pPr>
      <w:keepNext/>
      <w:ind w:left="1701" w:hanging="1701"/>
      <w:outlineLvl w:val="6"/>
    </w:pPr>
    <w:rPr>
      <w:szCs w:val="24"/>
      <w:lang w:val="x-none"/>
    </w:rPr>
  </w:style>
  <w:style w:type="paragraph" w:styleId="Heading8">
    <w:name w:val="heading 8"/>
    <w:basedOn w:val="Normal"/>
    <w:next w:val="Normal"/>
    <w:link w:val="Heading8Char"/>
    <w:uiPriority w:val="9"/>
    <w:qFormat/>
    <w:rsid w:val="00431CF5"/>
    <w:pPr>
      <w:keepNext/>
      <w:ind w:left="1701"/>
      <w:outlineLvl w:val="7"/>
    </w:pPr>
    <w:rPr>
      <w:i/>
      <w:iCs/>
      <w:szCs w:val="24"/>
      <w:lang w:val="x-none"/>
    </w:rPr>
  </w:style>
  <w:style w:type="paragraph" w:styleId="Heading9">
    <w:name w:val="heading 9"/>
    <w:basedOn w:val="Normal"/>
    <w:next w:val="Normal"/>
    <w:link w:val="Heading9Char"/>
    <w:uiPriority w:val="9"/>
    <w:qFormat/>
    <w:rsid w:val="00431CF5"/>
    <w:pPr>
      <w:keepNext/>
      <w:tabs>
        <w:tab w:val="left" w:pos="1276"/>
        <w:tab w:val="left" w:pos="1701"/>
        <w:tab w:val="left" w:pos="2410"/>
        <w:tab w:val="left" w:pos="8931"/>
      </w:tabs>
      <w:ind w:left="1276" w:hanging="1276"/>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1CF5"/>
    <w:rPr>
      <w:b/>
      <w:bCs/>
    </w:rPr>
  </w:style>
  <w:style w:type="paragraph" w:styleId="ListParagraph">
    <w:name w:val="List Paragraph"/>
    <w:basedOn w:val="Normal"/>
    <w:uiPriority w:val="34"/>
    <w:qFormat/>
    <w:rsid w:val="00431CF5"/>
    <w:pPr>
      <w:overflowPunct/>
      <w:autoSpaceDE/>
      <w:autoSpaceDN/>
      <w:adjustRightInd/>
      <w:spacing w:after="160" w:line="259" w:lineRule="auto"/>
      <w:ind w:left="720"/>
      <w:contextualSpacing/>
      <w:textAlignment w:val="auto"/>
    </w:pPr>
    <w:rPr>
      <w:rFonts w:eastAsia="Calibri"/>
      <w:sz w:val="22"/>
      <w:szCs w:val="22"/>
    </w:rPr>
  </w:style>
  <w:style w:type="character" w:customStyle="1" w:styleId="Heading1Char">
    <w:name w:val="Heading 1 Char"/>
    <w:link w:val="Heading1"/>
    <w:uiPriority w:val="9"/>
    <w:rsid w:val="00431CF5"/>
    <w:rPr>
      <w:rFonts w:ascii="Cambria" w:hAnsi="Cambria"/>
      <w:b/>
      <w:bCs/>
      <w:kern w:val="32"/>
      <w:sz w:val="32"/>
      <w:szCs w:val="32"/>
      <w:lang w:val="x-none"/>
    </w:rPr>
  </w:style>
  <w:style w:type="character" w:customStyle="1" w:styleId="Heading2Char">
    <w:name w:val="Heading 2 Char"/>
    <w:link w:val="Heading2"/>
    <w:uiPriority w:val="9"/>
    <w:rsid w:val="00FC2054"/>
    <w:rPr>
      <w:rFonts w:ascii="Calibri" w:hAnsi="Calibri"/>
      <w:b/>
      <w:bCs/>
      <w:iCs/>
      <w:sz w:val="28"/>
      <w:szCs w:val="28"/>
      <w:lang w:val="x-none"/>
    </w:rPr>
  </w:style>
  <w:style w:type="character" w:customStyle="1" w:styleId="Heading3Char">
    <w:name w:val="Heading 3 Char"/>
    <w:link w:val="Heading3"/>
    <w:uiPriority w:val="9"/>
    <w:rsid w:val="008F4730"/>
    <w:rPr>
      <w:rFonts w:ascii="Calibri" w:hAnsi="Calibri"/>
      <w:b/>
      <w:bCs/>
      <w:sz w:val="26"/>
      <w:szCs w:val="26"/>
      <w:lang w:val="x-none"/>
    </w:rPr>
  </w:style>
  <w:style w:type="character" w:customStyle="1" w:styleId="Heading4Char">
    <w:name w:val="Heading 4 Char"/>
    <w:link w:val="Heading4"/>
    <w:uiPriority w:val="9"/>
    <w:rsid w:val="00E63481"/>
    <w:rPr>
      <w:rFonts w:ascii="Calibri" w:hAnsi="Calibri"/>
      <w:b/>
      <w:bCs/>
      <w:sz w:val="28"/>
      <w:szCs w:val="28"/>
      <w:lang w:val="x-none"/>
    </w:rPr>
  </w:style>
  <w:style w:type="character" w:customStyle="1" w:styleId="Heading5Char">
    <w:name w:val="Heading 5 Char"/>
    <w:link w:val="Heading5"/>
    <w:uiPriority w:val="9"/>
    <w:rsid w:val="00431CF5"/>
    <w:rPr>
      <w:rFonts w:ascii="Calibri" w:hAnsi="Calibri"/>
      <w:b/>
      <w:bCs/>
      <w:i/>
      <w:iCs/>
      <w:sz w:val="26"/>
      <w:szCs w:val="26"/>
      <w:lang w:val="x-none"/>
    </w:rPr>
  </w:style>
  <w:style w:type="character" w:customStyle="1" w:styleId="Heading6Char">
    <w:name w:val="Heading 6 Char"/>
    <w:link w:val="Heading6"/>
    <w:uiPriority w:val="9"/>
    <w:rsid w:val="00431CF5"/>
    <w:rPr>
      <w:rFonts w:ascii="Calibri" w:hAnsi="Calibri"/>
      <w:b/>
      <w:bCs/>
      <w:sz w:val="22"/>
      <w:szCs w:val="22"/>
      <w:lang w:val="x-none"/>
    </w:rPr>
  </w:style>
  <w:style w:type="character" w:customStyle="1" w:styleId="Heading7Char">
    <w:name w:val="Heading 7 Char"/>
    <w:link w:val="Heading7"/>
    <w:uiPriority w:val="9"/>
    <w:rsid w:val="00431CF5"/>
    <w:rPr>
      <w:rFonts w:ascii="Calibri" w:hAnsi="Calibri"/>
      <w:sz w:val="24"/>
      <w:szCs w:val="24"/>
      <w:lang w:val="x-none"/>
    </w:rPr>
  </w:style>
  <w:style w:type="character" w:customStyle="1" w:styleId="Heading8Char">
    <w:name w:val="Heading 8 Char"/>
    <w:link w:val="Heading8"/>
    <w:uiPriority w:val="9"/>
    <w:rsid w:val="00431CF5"/>
    <w:rPr>
      <w:rFonts w:ascii="Calibri" w:hAnsi="Calibri"/>
      <w:i/>
      <w:iCs/>
      <w:sz w:val="24"/>
      <w:szCs w:val="24"/>
      <w:lang w:val="x-none"/>
    </w:rPr>
  </w:style>
  <w:style w:type="character" w:customStyle="1" w:styleId="Heading9Char">
    <w:name w:val="Heading 9 Char"/>
    <w:link w:val="Heading9"/>
    <w:uiPriority w:val="9"/>
    <w:rsid w:val="00431CF5"/>
    <w:rPr>
      <w:rFonts w:ascii="Cambria" w:hAnsi="Cambria"/>
      <w:sz w:val="22"/>
      <w:szCs w:val="22"/>
      <w:lang w:val="x-none"/>
    </w:rPr>
  </w:style>
  <w:style w:type="character" w:styleId="Emphasis">
    <w:name w:val="Emphasis"/>
    <w:qFormat/>
    <w:rsid w:val="00431CF5"/>
    <w:rPr>
      <w:i/>
      <w:iCs/>
    </w:rPr>
  </w:style>
  <w:style w:type="paragraph" w:customStyle="1" w:styleId="Default">
    <w:name w:val="Default"/>
    <w:rsid w:val="006C234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5929"/>
    <w:rPr>
      <w:rFonts w:ascii="Tahoma" w:hAnsi="Tahoma" w:cs="Tahoma"/>
      <w:sz w:val="16"/>
      <w:szCs w:val="16"/>
    </w:rPr>
  </w:style>
  <w:style w:type="character" w:customStyle="1" w:styleId="BalloonTextChar">
    <w:name w:val="Balloon Text Char"/>
    <w:basedOn w:val="DefaultParagraphFont"/>
    <w:link w:val="BalloonText"/>
    <w:uiPriority w:val="99"/>
    <w:semiHidden/>
    <w:rsid w:val="005A5929"/>
    <w:rPr>
      <w:rFonts w:ascii="Tahoma" w:hAnsi="Tahoma" w:cs="Tahoma"/>
      <w:sz w:val="16"/>
      <w:szCs w:val="16"/>
    </w:rPr>
  </w:style>
  <w:style w:type="paragraph" w:styleId="Header">
    <w:name w:val="header"/>
    <w:basedOn w:val="Normal"/>
    <w:link w:val="HeaderChar"/>
    <w:uiPriority w:val="99"/>
    <w:unhideWhenUsed/>
    <w:rsid w:val="00347FBD"/>
    <w:pPr>
      <w:tabs>
        <w:tab w:val="center" w:pos="4513"/>
        <w:tab w:val="right" w:pos="9026"/>
      </w:tabs>
    </w:pPr>
  </w:style>
  <w:style w:type="character" w:customStyle="1" w:styleId="HeaderChar">
    <w:name w:val="Header Char"/>
    <w:basedOn w:val="DefaultParagraphFont"/>
    <w:link w:val="Header"/>
    <w:uiPriority w:val="99"/>
    <w:rsid w:val="00347FBD"/>
    <w:rPr>
      <w:rFonts w:ascii="Garamond" w:hAnsi="Garamond"/>
      <w:sz w:val="24"/>
    </w:rPr>
  </w:style>
  <w:style w:type="paragraph" w:styleId="Footer">
    <w:name w:val="footer"/>
    <w:basedOn w:val="Normal"/>
    <w:link w:val="FooterChar"/>
    <w:uiPriority w:val="99"/>
    <w:unhideWhenUsed/>
    <w:rsid w:val="00347FBD"/>
    <w:pPr>
      <w:tabs>
        <w:tab w:val="center" w:pos="4513"/>
        <w:tab w:val="right" w:pos="9026"/>
      </w:tabs>
    </w:pPr>
  </w:style>
  <w:style w:type="character" w:customStyle="1" w:styleId="FooterChar">
    <w:name w:val="Footer Char"/>
    <w:basedOn w:val="DefaultParagraphFont"/>
    <w:link w:val="Footer"/>
    <w:uiPriority w:val="99"/>
    <w:rsid w:val="00347FBD"/>
    <w:rPr>
      <w:rFonts w:ascii="Garamond" w:hAnsi="Garamond"/>
      <w:sz w:val="24"/>
    </w:rPr>
  </w:style>
  <w:style w:type="table" w:styleId="TableGrid">
    <w:name w:val="Table Grid"/>
    <w:basedOn w:val="TableNormal"/>
    <w:uiPriority w:val="59"/>
    <w:rsid w:val="000629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27B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0776"/>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A90"/>
    <w:pPr>
      <w:overflowPunct/>
      <w:autoSpaceDE/>
      <w:autoSpaceDN/>
      <w:adjustRightInd/>
      <w:spacing w:after="165"/>
      <w:textAlignment w:val="auto"/>
    </w:pPr>
    <w:rPr>
      <w:rFonts w:ascii="Times New Roman" w:hAnsi="Times New Roman"/>
      <w:szCs w:val="24"/>
      <w:lang w:eastAsia="en-AU"/>
    </w:rPr>
  </w:style>
  <w:style w:type="paragraph" w:customStyle="1" w:styleId="Pa0">
    <w:name w:val="Pa0"/>
    <w:basedOn w:val="Default"/>
    <w:next w:val="Default"/>
    <w:uiPriority w:val="99"/>
    <w:rsid w:val="00863A90"/>
    <w:pPr>
      <w:spacing w:line="601" w:lineRule="atLeast"/>
    </w:pPr>
    <w:rPr>
      <w:rFonts w:ascii="Frutiger Next Pro Light" w:hAnsi="Frutiger Next Pro Light" w:cs="Times New Roman"/>
      <w:color w:val="auto"/>
    </w:rPr>
  </w:style>
  <w:style w:type="character" w:customStyle="1" w:styleId="A2">
    <w:name w:val="A2"/>
    <w:uiPriority w:val="99"/>
    <w:rsid w:val="00863A90"/>
    <w:rPr>
      <w:rFonts w:cs="Frutiger Next Pro Light"/>
      <w:color w:val="000000"/>
      <w:sz w:val="17"/>
      <w:szCs w:val="17"/>
    </w:rPr>
  </w:style>
  <w:style w:type="paragraph" w:customStyle="1" w:styleId="Pa13">
    <w:name w:val="Pa13"/>
    <w:basedOn w:val="Default"/>
    <w:next w:val="Default"/>
    <w:uiPriority w:val="99"/>
    <w:rsid w:val="00863A90"/>
    <w:pPr>
      <w:spacing w:line="601" w:lineRule="atLeast"/>
    </w:pPr>
    <w:rPr>
      <w:rFonts w:ascii="Frutiger Next Pro Light" w:hAnsi="Frutiger Next Pro Light" w:cs="Times New Roman"/>
      <w:color w:val="auto"/>
    </w:rPr>
  </w:style>
  <w:style w:type="table" w:styleId="LightShading">
    <w:name w:val="Light Shading"/>
    <w:basedOn w:val="TableNormal"/>
    <w:uiPriority w:val="60"/>
    <w:rsid w:val="00007EC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443F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E60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3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6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D82FFE"/>
    <w:rPr>
      <w:sz w:val="16"/>
      <w:szCs w:val="16"/>
    </w:rPr>
  </w:style>
  <w:style w:type="paragraph" w:styleId="CommentText">
    <w:name w:val="annotation text"/>
    <w:basedOn w:val="Normal"/>
    <w:link w:val="CommentTextChar"/>
    <w:uiPriority w:val="99"/>
    <w:semiHidden/>
    <w:unhideWhenUsed/>
    <w:rsid w:val="00D82FFE"/>
    <w:rPr>
      <w:sz w:val="20"/>
    </w:rPr>
  </w:style>
  <w:style w:type="character" w:customStyle="1" w:styleId="CommentTextChar">
    <w:name w:val="Comment Text Char"/>
    <w:basedOn w:val="DefaultParagraphFont"/>
    <w:link w:val="CommentText"/>
    <w:uiPriority w:val="99"/>
    <w:semiHidden/>
    <w:rsid w:val="00D82FFE"/>
    <w:rPr>
      <w:rFonts w:ascii="Garamond" w:hAnsi="Garamond"/>
    </w:rPr>
  </w:style>
  <w:style w:type="paragraph" w:styleId="CommentSubject">
    <w:name w:val="annotation subject"/>
    <w:basedOn w:val="CommentText"/>
    <w:next w:val="CommentText"/>
    <w:link w:val="CommentSubjectChar"/>
    <w:uiPriority w:val="99"/>
    <w:semiHidden/>
    <w:unhideWhenUsed/>
    <w:rsid w:val="00D82FFE"/>
    <w:rPr>
      <w:b/>
      <w:bCs/>
    </w:rPr>
  </w:style>
  <w:style w:type="character" w:customStyle="1" w:styleId="CommentSubjectChar">
    <w:name w:val="Comment Subject Char"/>
    <w:basedOn w:val="CommentTextChar"/>
    <w:link w:val="CommentSubject"/>
    <w:uiPriority w:val="99"/>
    <w:semiHidden/>
    <w:rsid w:val="00D82FFE"/>
    <w:rPr>
      <w:rFonts w:ascii="Garamond" w:hAnsi="Garamond"/>
      <w:b/>
      <w:bCs/>
    </w:rPr>
  </w:style>
  <w:style w:type="character" w:styleId="HTMLCite">
    <w:name w:val="HTML Cite"/>
    <w:basedOn w:val="DefaultParagraphFont"/>
    <w:uiPriority w:val="99"/>
    <w:semiHidden/>
    <w:unhideWhenUsed/>
    <w:rsid w:val="00007E10"/>
    <w:rPr>
      <w:i/>
      <w:iCs/>
    </w:rPr>
  </w:style>
  <w:style w:type="character" w:styleId="Hyperlink">
    <w:name w:val="Hyperlink"/>
    <w:basedOn w:val="DefaultParagraphFont"/>
    <w:uiPriority w:val="99"/>
    <w:unhideWhenUsed/>
    <w:rsid w:val="005C4FF8"/>
    <w:rPr>
      <w:color w:val="3333CC"/>
      <w:u w:val="single"/>
    </w:rPr>
  </w:style>
  <w:style w:type="character" w:styleId="FollowedHyperlink">
    <w:name w:val="FollowedHyperlink"/>
    <w:basedOn w:val="DefaultParagraphFont"/>
    <w:uiPriority w:val="99"/>
    <w:semiHidden/>
    <w:unhideWhenUsed/>
    <w:rsid w:val="00795D21"/>
    <w:rPr>
      <w:color w:val="800080" w:themeColor="followedHyperlink"/>
      <w:u w:val="single"/>
    </w:rPr>
  </w:style>
  <w:style w:type="table" w:styleId="ColorfulShading-Accent1">
    <w:name w:val="Colorful Shading Accent 1"/>
    <w:basedOn w:val="TableNormal"/>
    <w:uiPriority w:val="71"/>
    <w:rsid w:val="008E48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E48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8E48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E48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13A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4C5D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E12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2">
    <w:name w:val="Medium List 2 Accent 2"/>
    <w:basedOn w:val="TableNormal"/>
    <w:uiPriority w:val="66"/>
    <w:rsid w:val="009437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lainText">
    <w:name w:val="Plain Text"/>
    <w:basedOn w:val="Normal"/>
    <w:link w:val="PlainTextChar"/>
    <w:uiPriority w:val="99"/>
    <w:unhideWhenUsed/>
    <w:rsid w:val="008423F1"/>
    <w:pPr>
      <w:overflowPunct/>
      <w:autoSpaceDE/>
      <w:autoSpaceDN/>
      <w:adjustRightInd/>
      <w:textAlignment w:val="auto"/>
    </w:pPr>
    <w:rPr>
      <w:sz w:val="22"/>
      <w:szCs w:val="21"/>
      <w:lang w:eastAsia="en-AU"/>
    </w:rPr>
  </w:style>
  <w:style w:type="character" w:customStyle="1" w:styleId="PlainTextChar">
    <w:name w:val="Plain Text Char"/>
    <w:basedOn w:val="DefaultParagraphFont"/>
    <w:link w:val="PlainText"/>
    <w:uiPriority w:val="99"/>
    <w:rsid w:val="008423F1"/>
    <w:rPr>
      <w:rFonts w:ascii="Calibri" w:hAnsi="Calibri"/>
      <w:sz w:val="22"/>
      <w:szCs w:val="21"/>
      <w:lang w:eastAsia="en-AU"/>
    </w:rPr>
  </w:style>
  <w:style w:type="paragraph" w:customStyle="1" w:styleId="AHeadingA">
    <w:name w:val="A Heading A"/>
    <w:rsid w:val="00D21CD1"/>
    <w:pPr>
      <w:spacing w:after="160" w:line="500" w:lineRule="atLeast"/>
    </w:pPr>
    <w:rPr>
      <w:rFonts w:ascii="Arial Narrow" w:hAnsi="Arial Narrow"/>
      <w:noProof/>
      <w:sz w:val="44"/>
    </w:rPr>
  </w:style>
  <w:style w:type="paragraph" w:styleId="FootnoteText">
    <w:name w:val="footnote text"/>
    <w:basedOn w:val="Normal"/>
    <w:link w:val="FootnoteTextChar"/>
    <w:uiPriority w:val="99"/>
    <w:semiHidden/>
    <w:unhideWhenUsed/>
    <w:rsid w:val="00901F14"/>
    <w:rPr>
      <w:sz w:val="20"/>
    </w:rPr>
  </w:style>
  <w:style w:type="character" w:customStyle="1" w:styleId="FootnoteTextChar">
    <w:name w:val="Footnote Text Char"/>
    <w:basedOn w:val="DefaultParagraphFont"/>
    <w:link w:val="FootnoteText"/>
    <w:uiPriority w:val="99"/>
    <w:semiHidden/>
    <w:rsid w:val="00901F14"/>
    <w:rPr>
      <w:rFonts w:ascii="Garamond" w:hAnsi="Garamond"/>
    </w:rPr>
  </w:style>
  <w:style w:type="character" w:styleId="FootnoteReference">
    <w:name w:val="footnote reference"/>
    <w:basedOn w:val="DefaultParagraphFont"/>
    <w:uiPriority w:val="99"/>
    <w:semiHidden/>
    <w:unhideWhenUsed/>
    <w:rsid w:val="00901F14"/>
    <w:rPr>
      <w:vertAlign w:val="superscript"/>
    </w:rPr>
  </w:style>
  <w:style w:type="paragraph" w:styleId="Revision">
    <w:name w:val="Revision"/>
    <w:hidden/>
    <w:uiPriority w:val="99"/>
    <w:semiHidden/>
    <w:rsid w:val="00D71641"/>
    <w:rPr>
      <w:rFonts w:ascii="Garamond" w:hAnsi="Garamond"/>
      <w:sz w:val="24"/>
    </w:rPr>
  </w:style>
  <w:style w:type="paragraph" w:styleId="TOCHeading">
    <w:name w:val="TOC Heading"/>
    <w:basedOn w:val="Heading1"/>
    <w:next w:val="Normal"/>
    <w:uiPriority w:val="39"/>
    <w:semiHidden/>
    <w:unhideWhenUsed/>
    <w:qFormat/>
    <w:rsid w:val="008B2140"/>
    <w:pPr>
      <w:keepLines/>
      <w:framePr w:hSpace="0" w:vSpace="0" w:wrap="auto" w:vAnchor="margin" w:xAlign="left" w:yAlign="inline"/>
      <w:widowControl/>
      <w:pBdr>
        <w:top w:val="none" w:sz="0" w:space="0" w:color="auto"/>
        <w:left w:val="none" w:sz="0" w:space="0" w:color="auto"/>
        <w:bottom w:val="none" w:sz="0" w:space="0" w:color="auto"/>
        <w:right w:val="none" w:sz="0" w:space="0" w:color="auto"/>
      </w:pBdr>
      <w:tabs>
        <w:tab w:val="clear" w:pos="36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B2140"/>
    <w:pPr>
      <w:spacing w:after="100"/>
      <w:ind w:left="480"/>
    </w:pPr>
  </w:style>
  <w:style w:type="paragraph" w:styleId="TOC2">
    <w:name w:val="toc 2"/>
    <w:basedOn w:val="Normal"/>
    <w:next w:val="Normal"/>
    <w:autoRedefine/>
    <w:uiPriority w:val="39"/>
    <w:unhideWhenUsed/>
    <w:rsid w:val="00B94447"/>
    <w:pPr>
      <w:spacing w:after="100"/>
      <w:ind w:right="-1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6B6"/>
    <w:pPr>
      <w:overflowPunct w:val="0"/>
      <w:autoSpaceDE w:val="0"/>
      <w:autoSpaceDN w:val="0"/>
      <w:adjustRightInd w:val="0"/>
      <w:textAlignment w:val="baseline"/>
    </w:pPr>
    <w:rPr>
      <w:rFonts w:ascii="Calibri" w:hAnsi="Calibri"/>
      <w:sz w:val="24"/>
    </w:rPr>
  </w:style>
  <w:style w:type="paragraph" w:styleId="Heading1">
    <w:name w:val="heading 1"/>
    <w:basedOn w:val="Normal"/>
    <w:next w:val="Normal"/>
    <w:link w:val="Heading1Char"/>
    <w:uiPriority w:val="9"/>
    <w:qFormat/>
    <w:rsid w:val="00431CF5"/>
    <w:pPr>
      <w:keepNext/>
      <w:framePr w:hSpace="181" w:vSpace="181" w:wrap="notBeside" w:vAnchor="text" w:hAnchor="text" w:xAlign="center" w:y="1"/>
      <w:widowControl w:val="0"/>
      <w:pBdr>
        <w:top w:val="single" w:sz="6" w:space="1" w:color="auto" w:shadow="1"/>
        <w:left w:val="single" w:sz="6" w:space="4" w:color="auto" w:shadow="1"/>
        <w:bottom w:val="single" w:sz="6" w:space="1" w:color="auto" w:shadow="1"/>
        <w:right w:val="single" w:sz="6" w:space="4" w:color="auto" w:shadow="1"/>
      </w:pBdr>
      <w:tabs>
        <w:tab w:val="left" w:pos="360"/>
      </w:tabs>
      <w:spacing w:line="480" w:lineRule="auto"/>
      <w:ind w:left="360" w:hanging="360"/>
      <w:jc w:val="both"/>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rsid w:val="00FC2054"/>
    <w:pPr>
      <w:keepNext/>
      <w:widowControl w:val="0"/>
      <w:tabs>
        <w:tab w:val="left" w:pos="792"/>
      </w:tabs>
      <w:spacing w:line="360" w:lineRule="auto"/>
      <w:ind w:left="431" w:hanging="431"/>
      <w:outlineLvl w:val="1"/>
    </w:pPr>
    <w:rPr>
      <w:b/>
      <w:bCs/>
      <w:iCs/>
      <w:sz w:val="28"/>
      <w:szCs w:val="28"/>
      <w:lang w:val="x-none"/>
    </w:rPr>
  </w:style>
  <w:style w:type="paragraph" w:styleId="Heading3">
    <w:name w:val="heading 3"/>
    <w:basedOn w:val="Normal"/>
    <w:next w:val="Normal"/>
    <w:link w:val="Heading3Char"/>
    <w:uiPriority w:val="9"/>
    <w:qFormat/>
    <w:rsid w:val="008F4730"/>
    <w:pPr>
      <w:keepNext/>
      <w:outlineLvl w:val="2"/>
    </w:pPr>
    <w:rPr>
      <w:b/>
      <w:bCs/>
      <w:sz w:val="26"/>
      <w:szCs w:val="26"/>
      <w:lang w:val="x-none"/>
    </w:rPr>
  </w:style>
  <w:style w:type="paragraph" w:styleId="Heading4">
    <w:name w:val="heading 4"/>
    <w:basedOn w:val="Normal"/>
    <w:next w:val="Normal"/>
    <w:link w:val="Heading4Char"/>
    <w:uiPriority w:val="9"/>
    <w:qFormat/>
    <w:rsid w:val="00E63481"/>
    <w:pPr>
      <w:keepNext/>
      <w:ind w:left="1418" w:hanging="1418"/>
      <w:outlineLvl w:val="3"/>
    </w:pPr>
    <w:rPr>
      <w:b/>
      <w:bCs/>
      <w:sz w:val="28"/>
      <w:szCs w:val="28"/>
      <w:lang w:val="x-none"/>
    </w:rPr>
  </w:style>
  <w:style w:type="paragraph" w:styleId="Heading5">
    <w:name w:val="heading 5"/>
    <w:basedOn w:val="Normal"/>
    <w:next w:val="Normal"/>
    <w:link w:val="Heading5Char"/>
    <w:uiPriority w:val="9"/>
    <w:qFormat/>
    <w:rsid w:val="00431CF5"/>
    <w:pPr>
      <w:keepNext/>
      <w:tabs>
        <w:tab w:val="left" w:pos="567"/>
        <w:tab w:val="left" w:pos="2835"/>
        <w:tab w:val="left" w:pos="5812"/>
      </w:tabs>
      <w:outlineLvl w:val="4"/>
    </w:pPr>
    <w:rPr>
      <w:b/>
      <w:bCs/>
      <w:i/>
      <w:iCs/>
      <w:sz w:val="26"/>
      <w:szCs w:val="26"/>
      <w:lang w:val="x-none"/>
    </w:rPr>
  </w:style>
  <w:style w:type="paragraph" w:styleId="Heading6">
    <w:name w:val="heading 6"/>
    <w:basedOn w:val="Normal"/>
    <w:next w:val="Normal"/>
    <w:link w:val="Heading6Char"/>
    <w:uiPriority w:val="9"/>
    <w:qFormat/>
    <w:rsid w:val="00431CF5"/>
    <w:pPr>
      <w:keepNext/>
      <w:jc w:val="right"/>
      <w:outlineLvl w:val="5"/>
    </w:pPr>
    <w:rPr>
      <w:b/>
      <w:bCs/>
      <w:sz w:val="22"/>
      <w:szCs w:val="22"/>
      <w:lang w:val="x-none"/>
    </w:rPr>
  </w:style>
  <w:style w:type="paragraph" w:styleId="Heading7">
    <w:name w:val="heading 7"/>
    <w:basedOn w:val="Normal"/>
    <w:next w:val="Normal"/>
    <w:link w:val="Heading7Char"/>
    <w:uiPriority w:val="9"/>
    <w:qFormat/>
    <w:rsid w:val="00431CF5"/>
    <w:pPr>
      <w:keepNext/>
      <w:ind w:left="1701" w:hanging="1701"/>
      <w:outlineLvl w:val="6"/>
    </w:pPr>
    <w:rPr>
      <w:szCs w:val="24"/>
      <w:lang w:val="x-none"/>
    </w:rPr>
  </w:style>
  <w:style w:type="paragraph" w:styleId="Heading8">
    <w:name w:val="heading 8"/>
    <w:basedOn w:val="Normal"/>
    <w:next w:val="Normal"/>
    <w:link w:val="Heading8Char"/>
    <w:uiPriority w:val="9"/>
    <w:qFormat/>
    <w:rsid w:val="00431CF5"/>
    <w:pPr>
      <w:keepNext/>
      <w:ind w:left="1701"/>
      <w:outlineLvl w:val="7"/>
    </w:pPr>
    <w:rPr>
      <w:i/>
      <w:iCs/>
      <w:szCs w:val="24"/>
      <w:lang w:val="x-none"/>
    </w:rPr>
  </w:style>
  <w:style w:type="paragraph" w:styleId="Heading9">
    <w:name w:val="heading 9"/>
    <w:basedOn w:val="Normal"/>
    <w:next w:val="Normal"/>
    <w:link w:val="Heading9Char"/>
    <w:uiPriority w:val="9"/>
    <w:qFormat/>
    <w:rsid w:val="00431CF5"/>
    <w:pPr>
      <w:keepNext/>
      <w:tabs>
        <w:tab w:val="left" w:pos="1276"/>
        <w:tab w:val="left" w:pos="1701"/>
        <w:tab w:val="left" w:pos="2410"/>
        <w:tab w:val="left" w:pos="8931"/>
      </w:tabs>
      <w:ind w:left="1276" w:hanging="1276"/>
      <w:outlineLvl w:val="8"/>
    </w:pPr>
    <w:rPr>
      <w:rFonts w:ascii="Cambria" w:hAnsi="Cambria"/>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31CF5"/>
    <w:rPr>
      <w:b/>
      <w:bCs/>
    </w:rPr>
  </w:style>
  <w:style w:type="paragraph" w:styleId="ListParagraph">
    <w:name w:val="List Paragraph"/>
    <w:basedOn w:val="Normal"/>
    <w:uiPriority w:val="34"/>
    <w:qFormat/>
    <w:rsid w:val="00431CF5"/>
    <w:pPr>
      <w:overflowPunct/>
      <w:autoSpaceDE/>
      <w:autoSpaceDN/>
      <w:adjustRightInd/>
      <w:spacing w:after="160" w:line="259" w:lineRule="auto"/>
      <w:ind w:left="720"/>
      <w:contextualSpacing/>
      <w:textAlignment w:val="auto"/>
    </w:pPr>
    <w:rPr>
      <w:rFonts w:eastAsia="Calibri"/>
      <w:sz w:val="22"/>
      <w:szCs w:val="22"/>
    </w:rPr>
  </w:style>
  <w:style w:type="character" w:customStyle="1" w:styleId="Heading1Char">
    <w:name w:val="Heading 1 Char"/>
    <w:link w:val="Heading1"/>
    <w:uiPriority w:val="9"/>
    <w:rsid w:val="00431CF5"/>
    <w:rPr>
      <w:rFonts w:ascii="Cambria" w:hAnsi="Cambria"/>
      <w:b/>
      <w:bCs/>
      <w:kern w:val="32"/>
      <w:sz w:val="32"/>
      <w:szCs w:val="32"/>
      <w:lang w:val="x-none"/>
    </w:rPr>
  </w:style>
  <w:style w:type="character" w:customStyle="1" w:styleId="Heading2Char">
    <w:name w:val="Heading 2 Char"/>
    <w:link w:val="Heading2"/>
    <w:uiPriority w:val="9"/>
    <w:rsid w:val="00FC2054"/>
    <w:rPr>
      <w:rFonts w:ascii="Calibri" w:hAnsi="Calibri"/>
      <w:b/>
      <w:bCs/>
      <w:iCs/>
      <w:sz w:val="28"/>
      <w:szCs w:val="28"/>
      <w:lang w:val="x-none"/>
    </w:rPr>
  </w:style>
  <w:style w:type="character" w:customStyle="1" w:styleId="Heading3Char">
    <w:name w:val="Heading 3 Char"/>
    <w:link w:val="Heading3"/>
    <w:uiPriority w:val="9"/>
    <w:rsid w:val="008F4730"/>
    <w:rPr>
      <w:rFonts w:ascii="Calibri" w:hAnsi="Calibri"/>
      <w:b/>
      <w:bCs/>
      <w:sz w:val="26"/>
      <w:szCs w:val="26"/>
      <w:lang w:val="x-none"/>
    </w:rPr>
  </w:style>
  <w:style w:type="character" w:customStyle="1" w:styleId="Heading4Char">
    <w:name w:val="Heading 4 Char"/>
    <w:link w:val="Heading4"/>
    <w:uiPriority w:val="9"/>
    <w:rsid w:val="00E63481"/>
    <w:rPr>
      <w:rFonts w:ascii="Calibri" w:hAnsi="Calibri"/>
      <w:b/>
      <w:bCs/>
      <w:sz w:val="28"/>
      <w:szCs w:val="28"/>
      <w:lang w:val="x-none"/>
    </w:rPr>
  </w:style>
  <w:style w:type="character" w:customStyle="1" w:styleId="Heading5Char">
    <w:name w:val="Heading 5 Char"/>
    <w:link w:val="Heading5"/>
    <w:uiPriority w:val="9"/>
    <w:rsid w:val="00431CF5"/>
    <w:rPr>
      <w:rFonts w:ascii="Calibri" w:hAnsi="Calibri"/>
      <w:b/>
      <w:bCs/>
      <w:i/>
      <w:iCs/>
      <w:sz w:val="26"/>
      <w:szCs w:val="26"/>
      <w:lang w:val="x-none"/>
    </w:rPr>
  </w:style>
  <w:style w:type="character" w:customStyle="1" w:styleId="Heading6Char">
    <w:name w:val="Heading 6 Char"/>
    <w:link w:val="Heading6"/>
    <w:uiPriority w:val="9"/>
    <w:rsid w:val="00431CF5"/>
    <w:rPr>
      <w:rFonts w:ascii="Calibri" w:hAnsi="Calibri"/>
      <w:b/>
      <w:bCs/>
      <w:sz w:val="22"/>
      <w:szCs w:val="22"/>
      <w:lang w:val="x-none"/>
    </w:rPr>
  </w:style>
  <w:style w:type="character" w:customStyle="1" w:styleId="Heading7Char">
    <w:name w:val="Heading 7 Char"/>
    <w:link w:val="Heading7"/>
    <w:uiPriority w:val="9"/>
    <w:rsid w:val="00431CF5"/>
    <w:rPr>
      <w:rFonts w:ascii="Calibri" w:hAnsi="Calibri"/>
      <w:sz w:val="24"/>
      <w:szCs w:val="24"/>
      <w:lang w:val="x-none"/>
    </w:rPr>
  </w:style>
  <w:style w:type="character" w:customStyle="1" w:styleId="Heading8Char">
    <w:name w:val="Heading 8 Char"/>
    <w:link w:val="Heading8"/>
    <w:uiPriority w:val="9"/>
    <w:rsid w:val="00431CF5"/>
    <w:rPr>
      <w:rFonts w:ascii="Calibri" w:hAnsi="Calibri"/>
      <w:i/>
      <w:iCs/>
      <w:sz w:val="24"/>
      <w:szCs w:val="24"/>
      <w:lang w:val="x-none"/>
    </w:rPr>
  </w:style>
  <w:style w:type="character" w:customStyle="1" w:styleId="Heading9Char">
    <w:name w:val="Heading 9 Char"/>
    <w:link w:val="Heading9"/>
    <w:uiPriority w:val="9"/>
    <w:rsid w:val="00431CF5"/>
    <w:rPr>
      <w:rFonts w:ascii="Cambria" w:hAnsi="Cambria"/>
      <w:sz w:val="22"/>
      <w:szCs w:val="22"/>
      <w:lang w:val="x-none"/>
    </w:rPr>
  </w:style>
  <w:style w:type="character" w:styleId="Emphasis">
    <w:name w:val="Emphasis"/>
    <w:qFormat/>
    <w:rsid w:val="00431CF5"/>
    <w:rPr>
      <w:i/>
      <w:iCs/>
    </w:rPr>
  </w:style>
  <w:style w:type="paragraph" w:customStyle="1" w:styleId="Default">
    <w:name w:val="Default"/>
    <w:rsid w:val="006C2341"/>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5A5929"/>
    <w:rPr>
      <w:rFonts w:ascii="Tahoma" w:hAnsi="Tahoma" w:cs="Tahoma"/>
      <w:sz w:val="16"/>
      <w:szCs w:val="16"/>
    </w:rPr>
  </w:style>
  <w:style w:type="character" w:customStyle="1" w:styleId="BalloonTextChar">
    <w:name w:val="Balloon Text Char"/>
    <w:basedOn w:val="DefaultParagraphFont"/>
    <w:link w:val="BalloonText"/>
    <w:uiPriority w:val="99"/>
    <w:semiHidden/>
    <w:rsid w:val="005A5929"/>
    <w:rPr>
      <w:rFonts w:ascii="Tahoma" w:hAnsi="Tahoma" w:cs="Tahoma"/>
      <w:sz w:val="16"/>
      <w:szCs w:val="16"/>
    </w:rPr>
  </w:style>
  <w:style w:type="paragraph" w:styleId="Header">
    <w:name w:val="header"/>
    <w:basedOn w:val="Normal"/>
    <w:link w:val="HeaderChar"/>
    <w:uiPriority w:val="99"/>
    <w:unhideWhenUsed/>
    <w:rsid w:val="00347FBD"/>
    <w:pPr>
      <w:tabs>
        <w:tab w:val="center" w:pos="4513"/>
        <w:tab w:val="right" w:pos="9026"/>
      </w:tabs>
    </w:pPr>
  </w:style>
  <w:style w:type="character" w:customStyle="1" w:styleId="HeaderChar">
    <w:name w:val="Header Char"/>
    <w:basedOn w:val="DefaultParagraphFont"/>
    <w:link w:val="Header"/>
    <w:uiPriority w:val="99"/>
    <w:rsid w:val="00347FBD"/>
    <w:rPr>
      <w:rFonts w:ascii="Garamond" w:hAnsi="Garamond"/>
      <w:sz w:val="24"/>
    </w:rPr>
  </w:style>
  <w:style w:type="paragraph" w:styleId="Footer">
    <w:name w:val="footer"/>
    <w:basedOn w:val="Normal"/>
    <w:link w:val="FooterChar"/>
    <w:uiPriority w:val="99"/>
    <w:unhideWhenUsed/>
    <w:rsid w:val="00347FBD"/>
    <w:pPr>
      <w:tabs>
        <w:tab w:val="center" w:pos="4513"/>
        <w:tab w:val="right" w:pos="9026"/>
      </w:tabs>
    </w:pPr>
  </w:style>
  <w:style w:type="character" w:customStyle="1" w:styleId="FooterChar">
    <w:name w:val="Footer Char"/>
    <w:basedOn w:val="DefaultParagraphFont"/>
    <w:link w:val="Footer"/>
    <w:uiPriority w:val="99"/>
    <w:rsid w:val="00347FBD"/>
    <w:rPr>
      <w:rFonts w:ascii="Garamond" w:hAnsi="Garamond"/>
      <w:sz w:val="24"/>
    </w:rPr>
  </w:style>
  <w:style w:type="table" w:styleId="TableGrid">
    <w:name w:val="Table Grid"/>
    <w:basedOn w:val="TableNormal"/>
    <w:uiPriority w:val="59"/>
    <w:rsid w:val="0006292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C09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827B7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Grid2">
    <w:name w:val="Table Grid2"/>
    <w:basedOn w:val="TableNormal"/>
    <w:next w:val="TableGrid"/>
    <w:uiPriority w:val="59"/>
    <w:rsid w:val="006C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60776"/>
    <w:rPr>
      <w:rFonts w:ascii="Calibri" w:eastAsia="Calibri" w:hAnsi="Calibri"/>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63A90"/>
    <w:pPr>
      <w:overflowPunct/>
      <w:autoSpaceDE/>
      <w:autoSpaceDN/>
      <w:adjustRightInd/>
      <w:spacing w:after="165"/>
      <w:textAlignment w:val="auto"/>
    </w:pPr>
    <w:rPr>
      <w:rFonts w:ascii="Times New Roman" w:hAnsi="Times New Roman"/>
      <w:szCs w:val="24"/>
      <w:lang w:eastAsia="en-AU"/>
    </w:rPr>
  </w:style>
  <w:style w:type="paragraph" w:customStyle="1" w:styleId="Pa0">
    <w:name w:val="Pa0"/>
    <w:basedOn w:val="Default"/>
    <w:next w:val="Default"/>
    <w:uiPriority w:val="99"/>
    <w:rsid w:val="00863A90"/>
    <w:pPr>
      <w:spacing w:line="601" w:lineRule="atLeast"/>
    </w:pPr>
    <w:rPr>
      <w:rFonts w:ascii="Frutiger Next Pro Light" w:hAnsi="Frutiger Next Pro Light" w:cs="Times New Roman"/>
      <w:color w:val="auto"/>
    </w:rPr>
  </w:style>
  <w:style w:type="character" w:customStyle="1" w:styleId="A2">
    <w:name w:val="A2"/>
    <w:uiPriority w:val="99"/>
    <w:rsid w:val="00863A90"/>
    <w:rPr>
      <w:rFonts w:cs="Frutiger Next Pro Light"/>
      <w:color w:val="000000"/>
      <w:sz w:val="17"/>
      <w:szCs w:val="17"/>
    </w:rPr>
  </w:style>
  <w:style w:type="paragraph" w:customStyle="1" w:styleId="Pa13">
    <w:name w:val="Pa13"/>
    <w:basedOn w:val="Default"/>
    <w:next w:val="Default"/>
    <w:uiPriority w:val="99"/>
    <w:rsid w:val="00863A90"/>
    <w:pPr>
      <w:spacing w:line="601" w:lineRule="atLeast"/>
    </w:pPr>
    <w:rPr>
      <w:rFonts w:ascii="Frutiger Next Pro Light" w:hAnsi="Frutiger Next Pro Light" w:cs="Times New Roman"/>
      <w:color w:val="auto"/>
    </w:rPr>
  </w:style>
  <w:style w:type="table" w:styleId="LightShading">
    <w:name w:val="Light Shading"/>
    <w:basedOn w:val="TableNormal"/>
    <w:uiPriority w:val="60"/>
    <w:rsid w:val="00007EC6"/>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
    <w:name w:val="Light Shading1"/>
    <w:basedOn w:val="TableNormal"/>
    <w:next w:val="LightShading"/>
    <w:uiPriority w:val="60"/>
    <w:rsid w:val="00443F04"/>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0E60E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73321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6672F8"/>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styleId="CommentReference">
    <w:name w:val="annotation reference"/>
    <w:basedOn w:val="DefaultParagraphFont"/>
    <w:uiPriority w:val="99"/>
    <w:semiHidden/>
    <w:unhideWhenUsed/>
    <w:rsid w:val="00D82FFE"/>
    <w:rPr>
      <w:sz w:val="16"/>
      <w:szCs w:val="16"/>
    </w:rPr>
  </w:style>
  <w:style w:type="paragraph" w:styleId="CommentText">
    <w:name w:val="annotation text"/>
    <w:basedOn w:val="Normal"/>
    <w:link w:val="CommentTextChar"/>
    <w:uiPriority w:val="99"/>
    <w:semiHidden/>
    <w:unhideWhenUsed/>
    <w:rsid w:val="00D82FFE"/>
    <w:rPr>
      <w:sz w:val="20"/>
    </w:rPr>
  </w:style>
  <w:style w:type="character" w:customStyle="1" w:styleId="CommentTextChar">
    <w:name w:val="Comment Text Char"/>
    <w:basedOn w:val="DefaultParagraphFont"/>
    <w:link w:val="CommentText"/>
    <w:uiPriority w:val="99"/>
    <w:semiHidden/>
    <w:rsid w:val="00D82FFE"/>
    <w:rPr>
      <w:rFonts w:ascii="Garamond" w:hAnsi="Garamond"/>
    </w:rPr>
  </w:style>
  <w:style w:type="paragraph" w:styleId="CommentSubject">
    <w:name w:val="annotation subject"/>
    <w:basedOn w:val="CommentText"/>
    <w:next w:val="CommentText"/>
    <w:link w:val="CommentSubjectChar"/>
    <w:uiPriority w:val="99"/>
    <w:semiHidden/>
    <w:unhideWhenUsed/>
    <w:rsid w:val="00D82FFE"/>
    <w:rPr>
      <w:b/>
      <w:bCs/>
    </w:rPr>
  </w:style>
  <w:style w:type="character" w:customStyle="1" w:styleId="CommentSubjectChar">
    <w:name w:val="Comment Subject Char"/>
    <w:basedOn w:val="CommentTextChar"/>
    <w:link w:val="CommentSubject"/>
    <w:uiPriority w:val="99"/>
    <w:semiHidden/>
    <w:rsid w:val="00D82FFE"/>
    <w:rPr>
      <w:rFonts w:ascii="Garamond" w:hAnsi="Garamond"/>
      <w:b/>
      <w:bCs/>
    </w:rPr>
  </w:style>
  <w:style w:type="character" w:styleId="HTMLCite">
    <w:name w:val="HTML Cite"/>
    <w:basedOn w:val="DefaultParagraphFont"/>
    <w:uiPriority w:val="99"/>
    <w:semiHidden/>
    <w:unhideWhenUsed/>
    <w:rsid w:val="00007E10"/>
    <w:rPr>
      <w:i/>
      <w:iCs/>
    </w:rPr>
  </w:style>
  <w:style w:type="character" w:styleId="Hyperlink">
    <w:name w:val="Hyperlink"/>
    <w:basedOn w:val="DefaultParagraphFont"/>
    <w:uiPriority w:val="99"/>
    <w:unhideWhenUsed/>
    <w:rsid w:val="005C4FF8"/>
    <w:rPr>
      <w:color w:val="3333CC"/>
      <w:u w:val="single"/>
    </w:rPr>
  </w:style>
  <w:style w:type="character" w:styleId="FollowedHyperlink">
    <w:name w:val="FollowedHyperlink"/>
    <w:basedOn w:val="DefaultParagraphFont"/>
    <w:uiPriority w:val="99"/>
    <w:semiHidden/>
    <w:unhideWhenUsed/>
    <w:rsid w:val="00795D21"/>
    <w:rPr>
      <w:color w:val="800080" w:themeColor="followedHyperlink"/>
      <w:u w:val="single"/>
    </w:rPr>
  </w:style>
  <w:style w:type="table" w:styleId="ColorfulShading-Accent1">
    <w:name w:val="Colorful Shading Accent 1"/>
    <w:basedOn w:val="TableNormal"/>
    <w:uiPriority w:val="71"/>
    <w:rsid w:val="008E484F"/>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Grid-Accent1">
    <w:name w:val="Colorful Grid Accent 1"/>
    <w:basedOn w:val="TableNormal"/>
    <w:uiPriority w:val="73"/>
    <w:rsid w:val="008E484F"/>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List1-Accent1">
    <w:name w:val="Medium List 1 Accent 1"/>
    <w:basedOn w:val="TableNormal"/>
    <w:uiPriority w:val="65"/>
    <w:rsid w:val="008E484F"/>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Grid1-Accent1">
    <w:name w:val="Medium Grid 1 Accent 1"/>
    <w:basedOn w:val="TableNormal"/>
    <w:uiPriority w:val="67"/>
    <w:rsid w:val="008E484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
    <w:name w:val="Medium Grid 1"/>
    <w:basedOn w:val="TableNormal"/>
    <w:uiPriority w:val="67"/>
    <w:rsid w:val="00913AE4"/>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913AE4"/>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List2">
    <w:name w:val="Medium List 2"/>
    <w:basedOn w:val="TableNormal"/>
    <w:uiPriority w:val="66"/>
    <w:rsid w:val="00913AE4"/>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
    <w:name w:val="Light Grid"/>
    <w:basedOn w:val="TableNormal"/>
    <w:uiPriority w:val="62"/>
    <w:rsid w:val="004C5D6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EE120A"/>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Grid3">
    <w:name w:val="Medium Grid 3"/>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2-Accent2">
    <w:name w:val="Medium List 2 Accent 2"/>
    <w:basedOn w:val="TableNormal"/>
    <w:uiPriority w:val="66"/>
    <w:rsid w:val="009437DF"/>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6">
    <w:name w:val="Medium Grid 3 Accent 6"/>
    <w:basedOn w:val="TableNormal"/>
    <w:uiPriority w:val="69"/>
    <w:rsid w:val="009437D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PlainText">
    <w:name w:val="Plain Text"/>
    <w:basedOn w:val="Normal"/>
    <w:link w:val="PlainTextChar"/>
    <w:uiPriority w:val="99"/>
    <w:unhideWhenUsed/>
    <w:rsid w:val="008423F1"/>
    <w:pPr>
      <w:overflowPunct/>
      <w:autoSpaceDE/>
      <w:autoSpaceDN/>
      <w:adjustRightInd/>
      <w:textAlignment w:val="auto"/>
    </w:pPr>
    <w:rPr>
      <w:sz w:val="22"/>
      <w:szCs w:val="21"/>
      <w:lang w:eastAsia="en-AU"/>
    </w:rPr>
  </w:style>
  <w:style w:type="character" w:customStyle="1" w:styleId="PlainTextChar">
    <w:name w:val="Plain Text Char"/>
    <w:basedOn w:val="DefaultParagraphFont"/>
    <w:link w:val="PlainText"/>
    <w:uiPriority w:val="99"/>
    <w:rsid w:val="008423F1"/>
    <w:rPr>
      <w:rFonts w:ascii="Calibri" w:hAnsi="Calibri"/>
      <w:sz w:val="22"/>
      <w:szCs w:val="21"/>
      <w:lang w:eastAsia="en-AU"/>
    </w:rPr>
  </w:style>
  <w:style w:type="paragraph" w:customStyle="1" w:styleId="AHeadingA">
    <w:name w:val="A Heading A"/>
    <w:rsid w:val="00D21CD1"/>
    <w:pPr>
      <w:spacing w:after="160" w:line="500" w:lineRule="atLeast"/>
    </w:pPr>
    <w:rPr>
      <w:rFonts w:ascii="Arial Narrow" w:hAnsi="Arial Narrow"/>
      <w:noProof/>
      <w:sz w:val="44"/>
    </w:rPr>
  </w:style>
  <w:style w:type="paragraph" w:styleId="FootnoteText">
    <w:name w:val="footnote text"/>
    <w:basedOn w:val="Normal"/>
    <w:link w:val="FootnoteTextChar"/>
    <w:uiPriority w:val="99"/>
    <w:semiHidden/>
    <w:unhideWhenUsed/>
    <w:rsid w:val="00901F14"/>
    <w:rPr>
      <w:sz w:val="20"/>
    </w:rPr>
  </w:style>
  <w:style w:type="character" w:customStyle="1" w:styleId="FootnoteTextChar">
    <w:name w:val="Footnote Text Char"/>
    <w:basedOn w:val="DefaultParagraphFont"/>
    <w:link w:val="FootnoteText"/>
    <w:uiPriority w:val="99"/>
    <w:semiHidden/>
    <w:rsid w:val="00901F14"/>
    <w:rPr>
      <w:rFonts w:ascii="Garamond" w:hAnsi="Garamond"/>
    </w:rPr>
  </w:style>
  <w:style w:type="character" w:styleId="FootnoteReference">
    <w:name w:val="footnote reference"/>
    <w:basedOn w:val="DefaultParagraphFont"/>
    <w:uiPriority w:val="99"/>
    <w:semiHidden/>
    <w:unhideWhenUsed/>
    <w:rsid w:val="00901F14"/>
    <w:rPr>
      <w:vertAlign w:val="superscript"/>
    </w:rPr>
  </w:style>
  <w:style w:type="paragraph" w:styleId="Revision">
    <w:name w:val="Revision"/>
    <w:hidden/>
    <w:uiPriority w:val="99"/>
    <w:semiHidden/>
    <w:rsid w:val="00D71641"/>
    <w:rPr>
      <w:rFonts w:ascii="Garamond" w:hAnsi="Garamond"/>
      <w:sz w:val="24"/>
    </w:rPr>
  </w:style>
  <w:style w:type="paragraph" w:styleId="TOCHeading">
    <w:name w:val="TOC Heading"/>
    <w:basedOn w:val="Heading1"/>
    <w:next w:val="Normal"/>
    <w:uiPriority w:val="39"/>
    <w:semiHidden/>
    <w:unhideWhenUsed/>
    <w:qFormat/>
    <w:rsid w:val="008B2140"/>
    <w:pPr>
      <w:keepLines/>
      <w:framePr w:hSpace="0" w:vSpace="0" w:wrap="auto" w:vAnchor="margin" w:xAlign="left" w:yAlign="inline"/>
      <w:widowControl/>
      <w:pBdr>
        <w:top w:val="none" w:sz="0" w:space="0" w:color="auto"/>
        <w:left w:val="none" w:sz="0" w:space="0" w:color="auto"/>
        <w:bottom w:val="none" w:sz="0" w:space="0" w:color="auto"/>
        <w:right w:val="none" w:sz="0" w:space="0" w:color="auto"/>
      </w:pBdr>
      <w:tabs>
        <w:tab w:val="clear" w:pos="360"/>
      </w:tabs>
      <w:overflowPunct/>
      <w:autoSpaceDE/>
      <w:autoSpaceDN/>
      <w:adjustRightInd/>
      <w:spacing w:before="480" w:line="276" w:lineRule="auto"/>
      <w:ind w:left="0" w:firstLine="0"/>
      <w:jc w:val="left"/>
      <w:textAlignment w:val="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3">
    <w:name w:val="toc 3"/>
    <w:basedOn w:val="Normal"/>
    <w:next w:val="Normal"/>
    <w:autoRedefine/>
    <w:uiPriority w:val="39"/>
    <w:unhideWhenUsed/>
    <w:rsid w:val="008B2140"/>
    <w:pPr>
      <w:spacing w:after="100"/>
      <w:ind w:left="480"/>
    </w:pPr>
  </w:style>
  <w:style w:type="paragraph" w:styleId="TOC2">
    <w:name w:val="toc 2"/>
    <w:basedOn w:val="Normal"/>
    <w:next w:val="Normal"/>
    <w:autoRedefine/>
    <w:uiPriority w:val="39"/>
    <w:unhideWhenUsed/>
    <w:rsid w:val="00B94447"/>
    <w:pPr>
      <w:spacing w:after="100"/>
      <w:ind w:right="-1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43055">
      <w:bodyDiv w:val="1"/>
      <w:marLeft w:val="0"/>
      <w:marRight w:val="0"/>
      <w:marTop w:val="0"/>
      <w:marBottom w:val="0"/>
      <w:divBdr>
        <w:top w:val="none" w:sz="0" w:space="0" w:color="auto"/>
        <w:left w:val="none" w:sz="0" w:space="0" w:color="auto"/>
        <w:bottom w:val="none" w:sz="0" w:space="0" w:color="auto"/>
        <w:right w:val="none" w:sz="0" w:space="0" w:color="auto"/>
      </w:divBdr>
    </w:div>
    <w:div w:id="142241881">
      <w:bodyDiv w:val="1"/>
      <w:marLeft w:val="0"/>
      <w:marRight w:val="0"/>
      <w:marTop w:val="0"/>
      <w:marBottom w:val="0"/>
      <w:divBdr>
        <w:top w:val="none" w:sz="0" w:space="0" w:color="auto"/>
        <w:left w:val="none" w:sz="0" w:space="0" w:color="auto"/>
        <w:bottom w:val="none" w:sz="0" w:space="0" w:color="auto"/>
        <w:right w:val="none" w:sz="0" w:space="0" w:color="auto"/>
      </w:divBdr>
      <w:divsChild>
        <w:div w:id="433477855">
          <w:marLeft w:val="0"/>
          <w:marRight w:val="0"/>
          <w:marTop w:val="0"/>
          <w:marBottom w:val="0"/>
          <w:divBdr>
            <w:top w:val="none" w:sz="0" w:space="0" w:color="auto"/>
            <w:left w:val="none" w:sz="0" w:space="0" w:color="auto"/>
            <w:bottom w:val="none" w:sz="0" w:space="0" w:color="auto"/>
            <w:right w:val="none" w:sz="0" w:space="0" w:color="auto"/>
          </w:divBdr>
          <w:divsChild>
            <w:div w:id="975256557">
              <w:marLeft w:val="0"/>
              <w:marRight w:val="0"/>
              <w:marTop w:val="0"/>
              <w:marBottom w:val="0"/>
              <w:divBdr>
                <w:top w:val="none" w:sz="0" w:space="0" w:color="auto"/>
                <w:left w:val="none" w:sz="0" w:space="0" w:color="auto"/>
                <w:bottom w:val="none" w:sz="0" w:space="0" w:color="auto"/>
                <w:right w:val="none" w:sz="0" w:space="0" w:color="auto"/>
              </w:divBdr>
              <w:divsChild>
                <w:div w:id="1656640589">
                  <w:marLeft w:val="0"/>
                  <w:marRight w:val="0"/>
                  <w:marTop w:val="0"/>
                  <w:marBottom w:val="0"/>
                  <w:divBdr>
                    <w:top w:val="none" w:sz="0" w:space="0" w:color="auto"/>
                    <w:left w:val="none" w:sz="0" w:space="0" w:color="auto"/>
                    <w:bottom w:val="none" w:sz="0" w:space="0" w:color="auto"/>
                    <w:right w:val="none" w:sz="0" w:space="0" w:color="auto"/>
                  </w:divBdr>
                  <w:divsChild>
                    <w:div w:id="1656256546">
                      <w:marLeft w:val="-225"/>
                      <w:marRight w:val="-225"/>
                      <w:marTop w:val="0"/>
                      <w:marBottom w:val="0"/>
                      <w:divBdr>
                        <w:top w:val="none" w:sz="0" w:space="0" w:color="auto"/>
                        <w:left w:val="none" w:sz="0" w:space="0" w:color="auto"/>
                        <w:bottom w:val="none" w:sz="0" w:space="0" w:color="auto"/>
                        <w:right w:val="none" w:sz="0" w:space="0" w:color="auto"/>
                      </w:divBdr>
                      <w:divsChild>
                        <w:div w:id="867832315">
                          <w:marLeft w:val="0"/>
                          <w:marRight w:val="0"/>
                          <w:marTop w:val="0"/>
                          <w:marBottom w:val="0"/>
                          <w:divBdr>
                            <w:top w:val="none" w:sz="0" w:space="0" w:color="auto"/>
                            <w:left w:val="none" w:sz="0" w:space="0" w:color="auto"/>
                            <w:bottom w:val="none" w:sz="0" w:space="0" w:color="auto"/>
                            <w:right w:val="none" w:sz="0" w:space="0" w:color="auto"/>
                          </w:divBdr>
                          <w:divsChild>
                            <w:div w:id="1565486996">
                              <w:marLeft w:val="0"/>
                              <w:marRight w:val="0"/>
                              <w:marTop w:val="0"/>
                              <w:marBottom w:val="0"/>
                              <w:divBdr>
                                <w:top w:val="none" w:sz="0" w:space="0" w:color="auto"/>
                                <w:left w:val="none" w:sz="0" w:space="0" w:color="auto"/>
                                <w:bottom w:val="none" w:sz="0" w:space="0" w:color="auto"/>
                                <w:right w:val="none" w:sz="0" w:space="0" w:color="auto"/>
                              </w:divBdr>
                              <w:divsChild>
                                <w:div w:id="12539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2290565">
      <w:bodyDiv w:val="1"/>
      <w:marLeft w:val="0"/>
      <w:marRight w:val="0"/>
      <w:marTop w:val="0"/>
      <w:marBottom w:val="0"/>
      <w:divBdr>
        <w:top w:val="none" w:sz="0" w:space="0" w:color="auto"/>
        <w:left w:val="none" w:sz="0" w:space="0" w:color="auto"/>
        <w:bottom w:val="none" w:sz="0" w:space="0" w:color="auto"/>
        <w:right w:val="none" w:sz="0" w:space="0" w:color="auto"/>
      </w:divBdr>
    </w:div>
    <w:div w:id="1079329878">
      <w:bodyDiv w:val="1"/>
      <w:marLeft w:val="0"/>
      <w:marRight w:val="0"/>
      <w:marTop w:val="0"/>
      <w:marBottom w:val="0"/>
      <w:divBdr>
        <w:top w:val="none" w:sz="0" w:space="0" w:color="auto"/>
        <w:left w:val="none" w:sz="0" w:space="0" w:color="auto"/>
        <w:bottom w:val="none" w:sz="0" w:space="0" w:color="auto"/>
        <w:right w:val="none" w:sz="0" w:space="0" w:color="auto"/>
      </w:divBdr>
      <w:divsChild>
        <w:div w:id="1688214748">
          <w:marLeft w:val="0"/>
          <w:marRight w:val="0"/>
          <w:marTop w:val="0"/>
          <w:marBottom w:val="0"/>
          <w:divBdr>
            <w:top w:val="none" w:sz="0" w:space="0" w:color="auto"/>
            <w:left w:val="none" w:sz="0" w:space="0" w:color="auto"/>
            <w:bottom w:val="none" w:sz="0" w:space="0" w:color="auto"/>
            <w:right w:val="none" w:sz="0" w:space="0" w:color="auto"/>
          </w:divBdr>
          <w:divsChild>
            <w:div w:id="874267719">
              <w:marLeft w:val="0"/>
              <w:marRight w:val="0"/>
              <w:marTop w:val="0"/>
              <w:marBottom w:val="0"/>
              <w:divBdr>
                <w:top w:val="none" w:sz="0" w:space="0" w:color="auto"/>
                <w:left w:val="none" w:sz="0" w:space="0" w:color="auto"/>
                <w:bottom w:val="none" w:sz="0" w:space="0" w:color="auto"/>
                <w:right w:val="none" w:sz="0" w:space="0" w:color="auto"/>
              </w:divBdr>
              <w:divsChild>
                <w:div w:id="113058940">
                  <w:marLeft w:val="0"/>
                  <w:marRight w:val="0"/>
                  <w:marTop w:val="0"/>
                  <w:marBottom w:val="0"/>
                  <w:divBdr>
                    <w:top w:val="none" w:sz="0" w:space="0" w:color="auto"/>
                    <w:left w:val="none" w:sz="0" w:space="0" w:color="auto"/>
                    <w:bottom w:val="none" w:sz="0" w:space="0" w:color="auto"/>
                    <w:right w:val="none" w:sz="0" w:space="0" w:color="auto"/>
                  </w:divBdr>
                  <w:divsChild>
                    <w:div w:id="1132482125">
                      <w:marLeft w:val="0"/>
                      <w:marRight w:val="0"/>
                      <w:marTop w:val="0"/>
                      <w:marBottom w:val="0"/>
                      <w:divBdr>
                        <w:top w:val="none" w:sz="0" w:space="0" w:color="auto"/>
                        <w:left w:val="none" w:sz="0" w:space="0" w:color="auto"/>
                        <w:bottom w:val="none" w:sz="0" w:space="0" w:color="auto"/>
                        <w:right w:val="none" w:sz="0" w:space="0" w:color="auto"/>
                      </w:divBdr>
                      <w:divsChild>
                        <w:div w:id="150411427">
                          <w:marLeft w:val="0"/>
                          <w:marRight w:val="0"/>
                          <w:marTop w:val="0"/>
                          <w:marBottom w:val="0"/>
                          <w:divBdr>
                            <w:top w:val="none" w:sz="0" w:space="0" w:color="auto"/>
                            <w:left w:val="none" w:sz="0" w:space="0" w:color="auto"/>
                            <w:bottom w:val="none" w:sz="0" w:space="0" w:color="auto"/>
                            <w:right w:val="none" w:sz="0" w:space="0" w:color="auto"/>
                          </w:divBdr>
                          <w:divsChild>
                            <w:div w:id="1052465742">
                              <w:marLeft w:val="0"/>
                              <w:marRight w:val="0"/>
                              <w:marTop w:val="100"/>
                              <w:marBottom w:val="100"/>
                              <w:divBdr>
                                <w:top w:val="none" w:sz="0" w:space="0" w:color="auto"/>
                                <w:left w:val="none" w:sz="0" w:space="0" w:color="auto"/>
                                <w:bottom w:val="none" w:sz="0" w:space="0" w:color="auto"/>
                                <w:right w:val="none" w:sz="0" w:space="0" w:color="auto"/>
                              </w:divBdr>
                              <w:divsChild>
                                <w:div w:id="894657888">
                                  <w:marLeft w:val="-225"/>
                                  <w:marRight w:val="-225"/>
                                  <w:marTop w:val="0"/>
                                  <w:marBottom w:val="0"/>
                                  <w:divBdr>
                                    <w:top w:val="none" w:sz="0" w:space="0" w:color="auto"/>
                                    <w:left w:val="none" w:sz="0" w:space="0" w:color="auto"/>
                                    <w:bottom w:val="none" w:sz="0" w:space="0" w:color="auto"/>
                                    <w:right w:val="none" w:sz="0" w:space="0" w:color="auto"/>
                                  </w:divBdr>
                                  <w:divsChild>
                                    <w:div w:id="890380932">
                                      <w:marLeft w:val="0"/>
                                      <w:marRight w:val="0"/>
                                      <w:marTop w:val="0"/>
                                      <w:marBottom w:val="0"/>
                                      <w:divBdr>
                                        <w:top w:val="none" w:sz="0" w:space="0" w:color="auto"/>
                                        <w:left w:val="none" w:sz="0" w:space="0" w:color="auto"/>
                                        <w:bottom w:val="none" w:sz="0" w:space="0" w:color="auto"/>
                                        <w:right w:val="none" w:sz="0" w:space="0" w:color="auto"/>
                                      </w:divBdr>
                                      <w:divsChild>
                                        <w:div w:id="1672954279">
                                          <w:marLeft w:val="0"/>
                                          <w:marRight w:val="0"/>
                                          <w:marTop w:val="0"/>
                                          <w:marBottom w:val="0"/>
                                          <w:divBdr>
                                            <w:top w:val="none" w:sz="0" w:space="0" w:color="auto"/>
                                            <w:left w:val="none" w:sz="0" w:space="0" w:color="auto"/>
                                            <w:bottom w:val="none" w:sz="0" w:space="0" w:color="auto"/>
                                            <w:right w:val="none" w:sz="0" w:space="0" w:color="auto"/>
                                          </w:divBdr>
                                          <w:divsChild>
                                            <w:div w:id="105234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5596426">
      <w:bodyDiv w:val="1"/>
      <w:marLeft w:val="0"/>
      <w:marRight w:val="0"/>
      <w:marTop w:val="0"/>
      <w:marBottom w:val="0"/>
      <w:divBdr>
        <w:top w:val="none" w:sz="0" w:space="0" w:color="auto"/>
        <w:left w:val="none" w:sz="0" w:space="0" w:color="auto"/>
        <w:bottom w:val="none" w:sz="0" w:space="0" w:color="auto"/>
        <w:right w:val="none" w:sz="0" w:space="0" w:color="auto"/>
      </w:divBdr>
    </w:div>
    <w:div w:id="1510634838">
      <w:bodyDiv w:val="1"/>
      <w:marLeft w:val="0"/>
      <w:marRight w:val="0"/>
      <w:marTop w:val="0"/>
      <w:marBottom w:val="0"/>
      <w:divBdr>
        <w:top w:val="none" w:sz="0" w:space="0" w:color="auto"/>
        <w:left w:val="none" w:sz="0" w:space="0" w:color="auto"/>
        <w:bottom w:val="none" w:sz="0" w:space="0" w:color="auto"/>
        <w:right w:val="none" w:sz="0" w:space="0" w:color="auto"/>
      </w:divBdr>
      <w:divsChild>
        <w:div w:id="1328558739">
          <w:marLeft w:val="0"/>
          <w:marRight w:val="0"/>
          <w:marTop w:val="0"/>
          <w:marBottom w:val="0"/>
          <w:divBdr>
            <w:top w:val="none" w:sz="0" w:space="0" w:color="auto"/>
            <w:left w:val="none" w:sz="0" w:space="0" w:color="auto"/>
            <w:bottom w:val="none" w:sz="0" w:space="0" w:color="auto"/>
            <w:right w:val="none" w:sz="0" w:space="0" w:color="auto"/>
          </w:divBdr>
          <w:divsChild>
            <w:div w:id="535969702">
              <w:marLeft w:val="0"/>
              <w:marRight w:val="0"/>
              <w:marTop w:val="0"/>
              <w:marBottom w:val="0"/>
              <w:divBdr>
                <w:top w:val="none" w:sz="0" w:space="0" w:color="auto"/>
                <w:left w:val="none" w:sz="0" w:space="0" w:color="auto"/>
                <w:bottom w:val="none" w:sz="0" w:space="0" w:color="auto"/>
                <w:right w:val="none" w:sz="0" w:space="0" w:color="auto"/>
              </w:divBdr>
              <w:divsChild>
                <w:div w:id="381640865">
                  <w:marLeft w:val="0"/>
                  <w:marRight w:val="0"/>
                  <w:marTop w:val="0"/>
                  <w:marBottom w:val="0"/>
                  <w:divBdr>
                    <w:top w:val="none" w:sz="0" w:space="0" w:color="auto"/>
                    <w:left w:val="none" w:sz="0" w:space="0" w:color="auto"/>
                    <w:bottom w:val="none" w:sz="0" w:space="0" w:color="auto"/>
                    <w:right w:val="none" w:sz="0" w:space="0" w:color="auto"/>
                  </w:divBdr>
                  <w:divsChild>
                    <w:div w:id="2115703890">
                      <w:marLeft w:val="-225"/>
                      <w:marRight w:val="-225"/>
                      <w:marTop w:val="0"/>
                      <w:marBottom w:val="0"/>
                      <w:divBdr>
                        <w:top w:val="none" w:sz="0" w:space="0" w:color="auto"/>
                        <w:left w:val="none" w:sz="0" w:space="0" w:color="auto"/>
                        <w:bottom w:val="none" w:sz="0" w:space="0" w:color="auto"/>
                        <w:right w:val="none" w:sz="0" w:space="0" w:color="auto"/>
                      </w:divBdr>
                      <w:divsChild>
                        <w:div w:id="1980112317">
                          <w:marLeft w:val="0"/>
                          <w:marRight w:val="0"/>
                          <w:marTop w:val="0"/>
                          <w:marBottom w:val="0"/>
                          <w:divBdr>
                            <w:top w:val="none" w:sz="0" w:space="0" w:color="auto"/>
                            <w:left w:val="none" w:sz="0" w:space="0" w:color="auto"/>
                            <w:bottom w:val="none" w:sz="0" w:space="0" w:color="auto"/>
                            <w:right w:val="none" w:sz="0" w:space="0" w:color="auto"/>
                          </w:divBdr>
                          <w:divsChild>
                            <w:div w:id="1459105962">
                              <w:marLeft w:val="-225"/>
                              <w:marRight w:val="-225"/>
                              <w:marTop w:val="0"/>
                              <w:marBottom w:val="0"/>
                              <w:divBdr>
                                <w:top w:val="none" w:sz="0" w:space="0" w:color="auto"/>
                                <w:left w:val="none" w:sz="0" w:space="0" w:color="auto"/>
                                <w:bottom w:val="none" w:sz="0" w:space="0" w:color="auto"/>
                                <w:right w:val="none" w:sz="0" w:space="0" w:color="auto"/>
                              </w:divBdr>
                              <w:divsChild>
                                <w:div w:id="1232078240">
                                  <w:marLeft w:val="0"/>
                                  <w:marRight w:val="0"/>
                                  <w:marTop w:val="0"/>
                                  <w:marBottom w:val="0"/>
                                  <w:divBdr>
                                    <w:top w:val="none" w:sz="0" w:space="0" w:color="auto"/>
                                    <w:left w:val="none" w:sz="0" w:space="0" w:color="auto"/>
                                    <w:bottom w:val="none" w:sz="0" w:space="0" w:color="auto"/>
                                    <w:right w:val="none" w:sz="0" w:space="0" w:color="auto"/>
                                  </w:divBdr>
                                  <w:divsChild>
                                    <w:div w:id="1203254407">
                                      <w:marLeft w:val="0"/>
                                      <w:marRight w:val="0"/>
                                      <w:marTop w:val="0"/>
                                      <w:marBottom w:val="0"/>
                                      <w:divBdr>
                                        <w:top w:val="none" w:sz="0" w:space="0" w:color="auto"/>
                                        <w:left w:val="none" w:sz="0" w:space="0" w:color="auto"/>
                                        <w:bottom w:val="none" w:sz="0" w:space="0" w:color="auto"/>
                                        <w:right w:val="none" w:sz="0" w:space="0" w:color="auto"/>
                                      </w:divBdr>
                                      <w:divsChild>
                                        <w:div w:id="966398872">
                                          <w:marLeft w:val="0"/>
                                          <w:marRight w:val="0"/>
                                          <w:marTop w:val="0"/>
                                          <w:marBottom w:val="0"/>
                                          <w:divBdr>
                                            <w:top w:val="none" w:sz="0" w:space="0" w:color="auto"/>
                                            <w:left w:val="none" w:sz="0" w:space="0" w:color="auto"/>
                                            <w:bottom w:val="none" w:sz="0" w:space="0" w:color="auto"/>
                                            <w:right w:val="none" w:sz="0" w:space="0" w:color="auto"/>
                                          </w:divBdr>
                                          <w:divsChild>
                                            <w:div w:id="233320202">
                                              <w:marLeft w:val="0"/>
                                              <w:marRight w:val="0"/>
                                              <w:marTop w:val="0"/>
                                              <w:marBottom w:val="0"/>
                                              <w:divBdr>
                                                <w:top w:val="none" w:sz="0" w:space="0" w:color="auto"/>
                                                <w:left w:val="none" w:sz="0" w:space="0" w:color="auto"/>
                                                <w:bottom w:val="none" w:sz="0" w:space="0" w:color="auto"/>
                                                <w:right w:val="none" w:sz="0" w:space="0" w:color="auto"/>
                                              </w:divBdr>
                                              <w:divsChild>
                                                <w:div w:id="1310672848">
                                                  <w:marLeft w:val="0"/>
                                                  <w:marRight w:val="0"/>
                                                  <w:marTop w:val="0"/>
                                                  <w:marBottom w:val="0"/>
                                                  <w:divBdr>
                                                    <w:top w:val="none" w:sz="0" w:space="0" w:color="auto"/>
                                                    <w:left w:val="none" w:sz="0" w:space="0" w:color="auto"/>
                                                    <w:bottom w:val="none" w:sz="0" w:space="0" w:color="auto"/>
                                                    <w:right w:val="none" w:sz="0" w:space="0" w:color="auto"/>
                                                  </w:divBdr>
                                                  <w:divsChild>
                                                    <w:div w:id="952974929">
                                                      <w:marLeft w:val="0"/>
                                                      <w:marRight w:val="0"/>
                                                      <w:marTop w:val="0"/>
                                                      <w:marBottom w:val="0"/>
                                                      <w:divBdr>
                                                        <w:top w:val="none" w:sz="0" w:space="0" w:color="auto"/>
                                                        <w:left w:val="none" w:sz="0" w:space="0" w:color="auto"/>
                                                        <w:bottom w:val="none" w:sz="0" w:space="0" w:color="auto"/>
                                                        <w:right w:val="none" w:sz="0" w:space="0" w:color="auto"/>
                                                      </w:divBdr>
                                                      <w:divsChild>
                                                        <w:div w:id="2129347270">
                                                          <w:marLeft w:val="0"/>
                                                          <w:marRight w:val="0"/>
                                                          <w:marTop w:val="0"/>
                                                          <w:marBottom w:val="0"/>
                                                          <w:divBdr>
                                                            <w:top w:val="none" w:sz="0" w:space="0" w:color="auto"/>
                                                            <w:left w:val="none" w:sz="0" w:space="0" w:color="auto"/>
                                                            <w:bottom w:val="none" w:sz="0" w:space="0" w:color="auto"/>
                                                            <w:right w:val="none" w:sz="0" w:space="0" w:color="auto"/>
                                                          </w:divBdr>
                                                          <w:divsChild>
                                                            <w:div w:id="2058778279">
                                                              <w:marLeft w:val="0"/>
                                                              <w:marRight w:val="0"/>
                                                              <w:marTop w:val="0"/>
                                                              <w:marBottom w:val="0"/>
                                                              <w:divBdr>
                                                                <w:top w:val="none" w:sz="0" w:space="0" w:color="auto"/>
                                                                <w:left w:val="none" w:sz="0" w:space="0" w:color="auto"/>
                                                                <w:bottom w:val="none" w:sz="0" w:space="0" w:color="auto"/>
                                                                <w:right w:val="none" w:sz="0" w:space="0" w:color="auto"/>
                                                              </w:divBdr>
                                                              <w:divsChild>
                                                                <w:div w:id="125853876">
                                                                  <w:marLeft w:val="0"/>
                                                                  <w:marRight w:val="0"/>
                                                                  <w:marTop w:val="0"/>
                                                                  <w:marBottom w:val="0"/>
                                                                  <w:divBdr>
                                                                    <w:top w:val="none" w:sz="0" w:space="0" w:color="auto"/>
                                                                    <w:left w:val="none" w:sz="0" w:space="0" w:color="auto"/>
                                                                    <w:bottom w:val="none" w:sz="0" w:space="0" w:color="auto"/>
                                                                    <w:right w:val="none" w:sz="0" w:space="0" w:color="auto"/>
                                                                  </w:divBdr>
                                                                  <w:divsChild>
                                                                    <w:div w:id="112218284">
                                                                      <w:marLeft w:val="0"/>
                                                                      <w:marRight w:val="0"/>
                                                                      <w:marTop w:val="0"/>
                                                                      <w:marBottom w:val="0"/>
                                                                      <w:divBdr>
                                                                        <w:top w:val="none" w:sz="0" w:space="0" w:color="auto"/>
                                                                        <w:left w:val="none" w:sz="0" w:space="0" w:color="auto"/>
                                                                        <w:bottom w:val="none" w:sz="0" w:space="0" w:color="auto"/>
                                                                        <w:right w:val="none" w:sz="0" w:space="0" w:color="auto"/>
                                                                      </w:divBdr>
                                                                    </w:div>
                                                                    <w:div w:id="19866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24869300">
      <w:bodyDiv w:val="1"/>
      <w:marLeft w:val="0"/>
      <w:marRight w:val="0"/>
      <w:marTop w:val="0"/>
      <w:marBottom w:val="0"/>
      <w:divBdr>
        <w:top w:val="none" w:sz="0" w:space="0" w:color="auto"/>
        <w:left w:val="none" w:sz="0" w:space="0" w:color="auto"/>
        <w:bottom w:val="none" w:sz="0" w:space="0" w:color="auto"/>
        <w:right w:val="none" w:sz="0" w:space="0" w:color="auto"/>
      </w:divBdr>
    </w:div>
    <w:div w:id="189439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coag.gov.au/sites/default/files/communique/NDIS-Principles-to-Determine-Responsibilities-NDIS-and-Other-Service.pdf" TargetMode="External"/><Relationship Id="rId26" Type="http://schemas.openxmlformats.org/officeDocument/2006/relationships/hyperlink" Target="http://www.portphillip.vic.gov.au/CPF_CoPP_Framework_FINAL.pdf" TargetMode="External"/><Relationship Id="rId3" Type="http://schemas.openxmlformats.org/officeDocument/2006/relationships/customXml" Target="../customXml/item3.xml"/><Relationship Id="rId21" Type="http://schemas.openxmlformats.org/officeDocument/2006/relationships/hyperlink" Target="http://greenbook.org.au" TargetMode="External"/><Relationship Id="rId34" Type="http://schemas.microsoft.com/office/2011/relationships/people" Target="people.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4.xml"/><Relationship Id="rId25" Type="http://schemas.openxmlformats.org/officeDocument/2006/relationships/hyperlink" Target="https://www.nds.org.au/resources/ndis-provider-toolkit"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summerfoundation.org.au/wp-content/uploads/2018/07/ndis-and-health-web-v2.pdf"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www.facs.nsw.gov.au/__data/assets/pdf_file/0006/590712/116-Risk-and-Safety-Other-resources-accessible.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www.nds.org.au/resources/fundamentals-for-boards" TargetMode="External"/><Relationship Id="rId28" Type="http://schemas.openxmlformats.org/officeDocument/2006/relationships/header" Target="header5.xml"/><Relationship Id="rId36"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hyperlink" Target="https://providers.dhhs.vic.gov.au/practice-guidelines-ndis-and-mainstream-service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mycommunitydirectory.com.au/western_australia" TargetMode="External"/><Relationship Id="rId27" Type="http://schemas.openxmlformats.org/officeDocument/2006/relationships/hyperlink" Target="https://www.ebiquity.com/news-insights/analytics/6-stages-of-an-effective-governance-model/" TargetMode="External"/><Relationship Id="rId30" Type="http://schemas.openxmlformats.org/officeDocument/2006/relationships/header" Target="header7.xml"/><Relationship Id="rId35" Type="http://schemas.microsoft.com/office/2016/09/relationships/commentsIds" Target="commentsId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B01FFF8C89544283802272098F8E4A" ma:contentTypeVersion="8" ma:contentTypeDescription="Create a new document." ma:contentTypeScope="" ma:versionID="a06e3c096a8f6cb71409b660e20dedbd">
  <xsd:schema xmlns:xsd="http://www.w3.org/2001/XMLSchema" xmlns:xs="http://www.w3.org/2001/XMLSchema" xmlns:p="http://schemas.microsoft.com/office/2006/metadata/properties" xmlns:ns3="5ba39159-a271-45eb-8901-ceab6eea112c" targetNamespace="http://schemas.microsoft.com/office/2006/metadata/properties" ma:root="true" ma:fieldsID="15134839748fffd29ffb25e3e4fbf1e9" ns3:_="">
    <xsd:import namespace="5ba39159-a271-45eb-8901-ceab6eea112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a39159-a271-45eb-8901-ceab6eea11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618E6-0320-4598-BFDB-4B8ED89755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a39159-a271-45eb-8901-ceab6eea11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22BF06-4119-4F08-9256-BD7A5A82B782}">
  <ds:schemaRefs>
    <ds:schemaRef ds:uri="http://schemas.microsoft.com/sharepoint/v3/contenttype/forms"/>
  </ds:schemaRefs>
</ds:datastoreItem>
</file>

<file path=customXml/itemProps3.xml><?xml version="1.0" encoding="utf-8"?>
<ds:datastoreItem xmlns:ds="http://schemas.openxmlformats.org/officeDocument/2006/customXml" ds:itemID="{CCB9596C-D6A8-4936-85B5-43993CC33F22}">
  <ds:schemaRefs>
    <ds:schemaRef ds:uri="http://purl.org/dc/elements/1.1/"/>
    <ds:schemaRef ds:uri="http://purl.org/dc/dcmitype/"/>
    <ds:schemaRef ds:uri="http://purl.org/dc/terms/"/>
    <ds:schemaRef ds:uri="http://www.w3.org/XML/1998/namespace"/>
    <ds:schemaRef ds:uri="http://schemas.microsoft.com/office/2006/documentManagement/types"/>
    <ds:schemaRef ds:uri="5ba39159-a271-45eb-8901-ceab6eea112c"/>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16BAC309-6AEA-4ACD-A188-EEBCE8328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3551</Words>
  <Characters>20242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Brightwater Care Group</Company>
  <LinksUpToDate>false</LinksUpToDate>
  <CharactersWithSpaces>23746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King</dc:creator>
  <cp:lastModifiedBy>Rachel King</cp:lastModifiedBy>
  <cp:revision>2</cp:revision>
  <cp:lastPrinted>2019-10-08T06:09:00Z</cp:lastPrinted>
  <dcterms:created xsi:type="dcterms:W3CDTF">2019-10-17T02:22:00Z</dcterms:created>
  <dcterms:modified xsi:type="dcterms:W3CDTF">2019-10-17T02:22:00Z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0x0101004DB01FFF8C89544283802272098F8E4A</vt:lpwstr>
  </property>
</Properties>
</file>